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E030" w14:textId="0BF39147" w:rsidR="00F23F01" w:rsidRDefault="001E2F2A" w:rsidP="004E3D88">
      <w:pPr>
        <w:pStyle w:val="NormalWeb"/>
        <w:jc w:val="center"/>
      </w:pPr>
      <w:r>
        <w:rPr>
          <w:rFonts w:ascii="HelveticaNeue" w:hAnsi="HelveticaNeue"/>
          <w:b/>
          <w:bCs/>
          <w:sz w:val="46"/>
          <w:szCs w:val="46"/>
        </w:rPr>
        <w:t>QUESTIONS PEOPLE ASK</w:t>
      </w:r>
    </w:p>
    <w:p w14:paraId="16CE4DE8" w14:textId="0462148E" w:rsidR="00F23F01" w:rsidRDefault="004E3D88" w:rsidP="004E3D88">
      <w:pPr>
        <w:pStyle w:val="NormalWeb"/>
        <w:jc w:val="center"/>
        <w:rPr>
          <w:rFonts w:ascii="CenturyGothic" w:hAnsi="CenturyGothic"/>
          <w:sz w:val="30"/>
          <w:szCs w:val="30"/>
        </w:rPr>
      </w:pPr>
      <w:r>
        <w:rPr>
          <w:rFonts w:ascii="Helvetica Neue" w:hAnsi="Helvetica Neue"/>
          <w:bCs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8E9E" wp14:editId="277E2F26">
                <wp:simplePos x="0" y="0"/>
                <wp:positionH relativeFrom="column">
                  <wp:posOffset>280035</wp:posOffset>
                </wp:positionH>
                <wp:positionV relativeFrom="paragraph">
                  <wp:posOffset>385363</wp:posOffset>
                </wp:positionV>
                <wp:extent cx="5564603" cy="0"/>
                <wp:effectExtent l="0" t="0" r="234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460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352C81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05pt,30.35pt" to="460.2pt,3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" strokecolor="black [3213]" strokeweight="2pt">
                <v:stroke joinstyle="miter"/>
              </v:line>
            </w:pict>
          </mc:Fallback>
        </mc:AlternateContent>
      </w:r>
      <w:r w:rsidR="001E2F2A">
        <w:rPr>
          <w:rFonts w:ascii="CenturyGothic" w:hAnsi="CenturyGothic"/>
          <w:sz w:val="30"/>
          <w:szCs w:val="30"/>
        </w:rPr>
        <w:t xml:space="preserve">Part </w:t>
      </w:r>
      <w:r w:rsidR="009F51F9">
        <w:rPr>
          <w:rFonts w:ascii="CenturyGothic" w:hAnsi="CenturyGothic"/>
          <w:sz w:val="30"/>
          <w:szCs w:val="30"/>
        </w:rPr>
        <w:t>7: Is the Bible true?</w:t>
      </w:r>
    </w:p>
    <w:p w14:paraId="038F872A" w14:textId="77777777" w:rsidR="004E3D88" w:rsidRDefault="004E3D88" w:rsidP="004E3D88">
      <w:pPr>
        <w:pStyle w:val="NormalWeb"/>
        <w:jc w:val="center"/>
      </w:pPr>
    </w:p>
    <w:p w14:paraId="5A19AC04" w14:textId="1831BD00" w:rsidR="004E3D88" w:rsidRDefault="009F51F9" w:rsidP="009070C5">
      <w:pPr>
        <w:pStyle w:val="NormalWeb"/>
      </w:pPr>
      <w:r>
        <w:rPr>
          <w:rFonts w:ascii="HelveticaNeue" w:hAnsi="HelveticaNeue"/>
          <w:b/>
          <w:bCs/>
          <w:sz w:val="26"/>
          <w:szCs w:val="26"/>
        </w:rPr>
        <w:t>THE QUESTION</w:t>
      </w:r>
    </w:p>
    <w:p w14:paraId="754E8B28" w14:textId="77777777" w:rsidR="00643F1A" w:rsidRDefault="00643F1A" w:rsidP="00643F1A">
      <w:pPr>
        <w:pStyle w:val="NormalWeb"/>
        <w:spacing w:before="0" w:beforeAutospacing="0" w:after="0" w:afterAutospacing="0"/>
        <w:jc w:val="right"/>
        <w:rPr>
          <w:rFonts w:ascii="HelveticaNeue" w:hAnsi="HelveticaNeue"/>
          <w:i/>
          <w:iCs/>
          <w:sz w:val="20"/>
          <w:szCs w:val="20"/>
        </w:rPr>
      </w:pPr>
    </w:p>
    <w:p w14:paraId="06CF4355" w14:textId="77777777" w:rsidR="004E3D88" w:rsidRDefault="004E3D88" w:rsidP="00F23F01">
      <w:pPr>
        <w:pStyle w:val="NormalWeb"/>
        <w:rPr>
          <w:rFonts w:ascii="HelveticaNeue" w:hAnsi="HelveticaNeue"/>
        </w:rPr>
      </w:pPr>
    </w:p>
    <w:p w14:paraId="4373F450" w14:textId="1D8A9550" w:rsidR="000B61B6" w:rsidRDefault="009F51F9" w:rsidP="000B61B6">
      <w:pPr>
        <w:pStyle w:val="NormalWeb"/>
        <w:rPr>
          <w:rFonts w:ascii="HelveticaNeue" w:hAnsi="HelveticaNeue"/>
          <w:b/>
          <w:bCs/>
          <w:sz w:val="26"/>
          <w:szCs w:val="26"/>
        </w:rPr>
      </w:pPr>
      <w:r>
        <w:rPr>
          <w:rFonts w:ascii="HelveticaNeue" w:hAnsi="HelveticaNeue"/>
          <w:b/>
          <w:bCs/>
          <w:sz w:val="26"/>
          <w:szCs w:val="26"/>
        </w:rPr>
        <w:t>THE PROBLEM</w:t>
      </w:r>
    </w:p>
    <w:p w14:paraId="688EEA1D" w14:textId="12D84953" w:rsidR="009F51F9" w:rsidRPr="009F51F9" w:rsidRDefault="009F51F9" w:rsidP="000B61B6">
      <w:pPr>
        <w:pStyle w:val="NormalWeb"/>
        <w:rPr>
          <w:rFonts w:ascii="HelveticaNeue" w:hAnsi="HelveticaNeue"/>
          <w:bCs/>
          <w:szCs w:val="26"/>
        </w:rPr>
      </w:pPr>
      <w:r>
        <w:rPr>
          <w:rFonts w:ascii="HelveticaNeue" w:hAnsi="HelveticaNeue"/>
          <w:bCs/>
          <w:szCs w:val="26"/>
        </w:rPr>
        <w:t>How do you prove the Bible is true?</w:t>
      </w:r>
    </w:p>
    <w:p w14:paraId="48A06D2C" w14:textId="7D1158DA" w:rsidR="009F51F9" w:rsidRPr="009F51F9" w:rsidRDefault="009F51F9" w:rsidP="009F51F9">
      <w:pPr>
        <w:rPr>
          <w:rFonts w:ascii="HelveticaNeue" w:hAnsi="HelveticaNeue" w:cs="Times New Roman"/>
          <w:i/>
          <w:iCs/>
          <w:sz w:val="20"/>
          <w:szCs w:val="20"/>
          <w:lang w:val="en-US"/>
        </w:rPr>
      </w:pPr>
    </w:p>
    <w:p w14:paraId="046E7BE1" w14:textId="3D0B7D2A" w:rsidR="009F51F9" w:rsidRDefault="009F51F9" w:rsidP="009F51F9">
      <w:pPr>
        <w:rPr>
          <w:rFonts w:ascii="HelveticaNeue" w:hAnsi="HelveticaNeue" w:cs="Times New Roman"/>
          <w:i/>
          <w:iCs/>
          <w:sz w:val="20"/>
          <w:szCs w:val="20"/>
          <w:lang w:val="en-US"/>
        </w:rPr>
      </w:pPr>
      <w:r w:rsidRPr="009F51F9">
        <w:rPr>
          <w:rFonts w:ascii="HelveticaNeue" w:hAnsi="HelveticaNeue" w:cs="Times New Roman"/>
          <w:i/>
          <w:iCs/>
          <w:sz w:val="20"/>
          <w:szCs w:val="20"/>
          <w:lang w:val="en-US"/>
        </w:rPr>
        <w:t>All Scripture is God-breathed and is useful for teaching, rebuking, correcting and training in righteousness,</w:t>
      </w:r>
      <w:r>
        <w:rPr>
          <w:rFonts w:ascii="HelveticaNeue" w:hAnsi="HelveticaNeue" w:cs="Times New Roman"/>
          <w:i/>
          <w:iCs/>
          <w:sz w:val="20"/>
          <w:szCs w:val="20"/>
          <w:lang w:val="en-US"/>
        </w:rPr>
        <w:t xml:space="preserve"> </w:t>
      </w:r>
      <w:r w:rsidRPr="009F51F9">
        <w:rPr>
          <w:rFonts w:ascii="HelveticaNeue" w:hAnsi="HelveticaNeue" w:cs="Times New Roman"/>
          <w:i/>
          <w:iCs/>
          <w:sz w:val="20"/>
          <w:szCs w:val="20"/>
          <w:lang w:val="en-US"/>
        </w:rPr>
        <w:t>so that the man of God may be thoroughly equipped for every good work.</w:t>
      </w:r>
    </w:p>
    <w:p w14:paraId="0EAEB2DD" w14:textId="11850E8D" w:rsidR="009F51F9" w:rsidRDefault="009F51F9" w:rsidP="009F51F9">
      <w:pPr>
        <w:jc w:val="right"/>
        <w:rPr>
          <w:rFonts w:ascii="HelveticaNeue" w:hAnsi="HelveticaNeue" w:cs="Times New Roman"/>
          <w:i/>
          <w:iCs/>
          <w:sz w:val="20"/>
          <w:szCs w:val="20"/>
          <w:lang w:val="en-US"/>
        </w:rPr>
      </w:pPr>
      <w:r>
        <w:rPr>
          <w:rFonts w:ascii="HelveticaNeue" w:hAnsi="HelveticaNeue" w:cs="Times New Roman"/>
          <w:i/>
          <w:iCs/>
          <w:sz w:val="20"/>
          <w:szCs w:val="20"/>
          <w:lang w:val="en-US"/>
        </w:rPr>
        <w:t>2 Timothy 3:16-17</w:t>
      </w:r>
    </w:p>
    <w:p w14:paraId="6BF3D879" w14:textId="00981F7B" w:rsidR="009F51F9" w:rsidRPr="009F51F9" w:rsidRDefault="009F51F9" w:rsidP="009F51F9">
      <w:pPr>
        <w:pStyle w:val="NormalWeb"/>
        <w:rPr>
          <w:rFonts w:ascii="HelveticaNeue" w:hAnsi="HelveticaNeue"/>
          <w:bCs/>
          <w:szCs w:val="26"/>
        </w:rPr>
      </w:pPr>
      <w:r>
        <w:rPr>
          <w:rFonts w:ascii="HelveticaNeue" w:hAnsi="HelveticaNeue"/>
          <w:bCs/>
          <w:szCs w:val="26"/>
        </w:rPr>
        <w:t>An exceptional standard</w:t>
      </w:r>
    </w:p>
    <w:p w14:paraId="5856C40F" w14:textId="44CBCB89" w:rsidR="004E3D88" w:rsidRDefault="004E3D88" w:rsidP="00F23F01">
      <w:pPr>
        <w:pStyle w:val="NormalWeb"/>
      </w:pPr>
    </w:p>
    <w:p w14:paraId="18621429" w14:textId="77777777" w:rsidR="000B61B6" w:rsidRDefault="000B61B6" w:rsidP="00F23F01">
      <w:pPr>
        <w:pStyle w:val="NormalWeb"/>
      </w:pPr>
    </w:p>
    <w:p w14:paraId="7FF58CF1" w14:textId="735B0C40" w:rsidR="009F51F9" w:rsidRPr="009F51F9" w:rsidRDefault="009F51F9" w:rsidP="009F51F9">
      <w:pPr>
        <w:pStyle w:val="NormalWeb"/>
        <w:spacing w:after="320" w:afterAutospacing="0"/>
      </w:pPr>
      <w:r>
        <w:rPr>
          <w:rFonts w:ascii="HelveticaNeue" w:hAnsi="HelveticaNeue"/>
          <w:b/>
          <w:bCs/>
          <w:sz w:val="26"/>
          <w:szCs w:val="26"/>
        </w:rPr>
        <w:t>THE SCEPTICAL VIEW</w:t>
      </w:r>
    </w:p>
    <w:p w14:paraId="3C63F0A8" w14:textId="566ECC00" w:rsidR="009070C5" w:rsidRPr="009F51F9" w:rsidRDefault="009F51F9" w:rsidP="009070C5">
      <w:pPr>
        <w:pStyle w:val="NormalWeb"/>
        <w:rPr>
          <w:rFonts w:ascii="HelveticaNeue" w:hAnsi="HelveticaNeue"/>
          <w:bCs/>
          <w:szCs w:val="26"/>
        </w:rPr>
      </w:pPr>
      <w:r>
        <w:rPr>
          <w:rFonts w:ascii="HelveticaNeue" w:hAnsi="HelveticaNeue"/>
          <w:bCs/>
          <w:szCs w:val="26"/>
        </w:rPr>
        <w:t>Origin</w:t>
      </w:r>
    </w:p>
    <w:p w14:paraId="0EF4B495" w14:textId="3E618F1D" w:rsidR="00085EDE" w:rsidRDefault="009F51F9" w:rsidP="009070C5">
      <w:pPr>
        <w:pStyle w:val="NormalWeb"/>
        <w:rPr>
          <w:rFonts w:ascii="HelveticaNeue" w:hAnsi="HelveticaNeue"/>
        </w:rPr>
      </w:pPr>
      <w:r>
        <w:rPr>
          <w:rFonts w:ascii="HelveticaNeue" w:hAnsi="HelveticaNeue"/>
          <w:i/>
          <w:iCs/>
          <w:sz w:val="20"/>
          <w:szCs w:val="20"/>
        </w:rPr>
        <w:br/>
        <w:t>Genesis 3</w:t>
      </w:r>
    </w:p>
    <w:p w14:paraId="76EEA02B" w14:textId="77777777" w:rsidR="009070C5" w:rsidRDefault="009070C5" w:rsidP="00F74BF1">
      <w:pPr>
        <w:pStyle w:val="NormalWeb"/>
        <w:rPr>
          <w:rFonts w:ascii="HelveticaNeue" w:hAnsi="HelveticaNeue"/>
          <w:i/>
          <w:iCs/>
          <w:sz w:val="20"/>
          <w:szCs w:val="20"/>
        </w:rPr>
      </w:pPr>
    </w:p>
    <w:p w14:paraId="3140168C" w14:textId="38CB61ED" w:rsidR="009F51F9" w:rsidRDefault="009F51F9" w:rsidP="009F51F9">
      <w:pPr>
        <w:pStyle w:val="NormalWeb"/>
        <w:rPr>
          <w:rFonts w:ascii="HelveticaNeue" w:hAnsi="HelveticaNeue"/>
          <w:bCs/>
          <w:szCs w:val="26"/>
        </w:rPr>
      </w:pPr>
      <w:r>
        <w:rPr>
          <w:rFonts w:ascii="HelveticaNeue" w:hAnsi="HelveticaNeue"/>
          <w:bCs/>
          <w:szCs w:val="26"/>
        </w:rPr>
        <w:t>Result</w:t>
      </w:r>
    </w:p>
    <w:p w14:paraId="6D7899F6" w14:textId="46B75C8A" w:rsidR="009F51F9" w:rsidRDefault="009F51F9" w:rsidP="009F51F9">
      <w:pPr>
        <w:pStyle w:val="NormalWeb"/>
        <w:rPr>
          <w:rFonts w:ascii="HelveticaNeue" w:hAnsi="HelveticaNeue"/>
          <w:bCs/>
          <w:szCs w:val="26"/>
        </w:rPr>
      </w:pPr>
    </w:p>
    <w:p w14:paraId="036602D0" w14:textId="7B868F85" w:rsidR="009F51F9" w:rsidRDefault="009F51F9" w:rsidP="009F51F9">
      <w:pPr>
        <w:pStyle w:val="NormalWeb"/>
        <w:rPr>
          <w:rFonts w:ascii="HelveticaNeue" w:hAnsi="HelveticaNeue"/>
          <w:bCs/>
          <w:szCs w:val="26"/>
        </w:rPr>
      </w:pPr>
    </w:p>
    <w:p w14:paraId="743CD6BA" w14:textId="794FBFC4" w:rsidR="009F51F9" w:rsidRDefault="009F51F9" w:rsidP="009F51F9">
      <w:pPr>
        <w:pStyle w:val="NormalWeb"/>
        <w:rPr>
          <w:rFonts w:ascii="HelveticaNeue" w:hAnsi="HelveticaNeue"/>
          <w:bCs/>
          <w:szCs w:val="26"/>
        </w:rPr>
      </w:pPr>
      <w:r>
        <w:rPr>
          <w:rFonts w:ascii="HelveticaNeue" w:hAnsi="HelveticaNeue"/>
          <w:bCs/>
          <w:szCs w:val="26"/>
        </w:rPr>
        <w:t>Interpretation</w:t>
      </w:r>
    </w:p>
    <w:p w14:paraId="037CB778" w14:textId="7D7FC440" w:rsidR="009F51F9" w:rsidRPr="009F51F9" w:rsidRDefault="00D42FE5" w:rsidP="009F51F9">
      <w:pPr>
        <w:pStyle w:val="NormalWeb"/>
        <w:rPr>
          <w:rFonts w:ascii="HelveticaNeue" w:hAnsi="HelveticaNeue"/>
          <w:bCs/>
          <w:szCs w:val="26"/>
        </w:rPr>
      </w:pPr>
      <w:r>
        <w:rPr>
          <w:rFonts w:ascii="HelveticaNeue" w:hAnsi="HelveticaNeue"/>
          <w:i/>
          <w:iCs/>
          <w:sz w:val="20"/>
          <w:szCs w:val="20"/>
        </w:rPr>
        <w:t>Luke</w:t>
      </w:r>
      <w:r>
        <w:rPr>
          <w:rFonts w:ascii="HelveticaNeue" w:hAnsi="HelveticaNeue"/>
          <w:i/>
          <w:iCs/>
          <w:sz w:val="20"/>
          <w:szCs w:val="20"/>
        </w:rPr>
        <w:t xml:space="preserve"> </w:t>
      </w:r>
      <w:r>
        <w:rPr>
          <w:rFonts w:ascii="HelveticaNeue" w:hAnsi="HelveticaNeue"/>
          <w:i/>
          <w:iCs/>
          <w:sz w:val="20"/>
          <w:szCs w:val="20"/>
        </w:rPr>
        <w:t>16:19-31</w:t>
      </w:r>
    </w:p>
    <w:p w14:paraId="55D69B4F" w14:textId="77777777" w:rsidR="008404C0" w:rsidRDefault="008404C0" w:rsidP="00F74BF1">
      <w:pPr>
        <w:pStyle w:val="NormalWeb"/>
        <w:rPr>
          <w:rFonts w:ascii="HelveticaNeue" w:hAnsi="HelveticaNeue"/>
          <w:i/>
          <w:iCs/>
          <w:sz w:val="20"/>
          <w:szCs w:val="20"/>
        </w:rPr>
      </w:pPr>
    </w:p>
    <w:p w14:paraId="518ED526" w14:textId="77777777" w:rsidR="009070C5" w:rsidRDefault="009070C5" w:rsidP="00F74BF1">
      <w:pPr>
        <w:pStyle w:val="NormalWeb"/>
      </w:pPr>
    </w:p>
    <w:p w14:paraId="61054FBE" w14:textId="3D64464B" w:rsidR="009070C5" w:rsidRDefault="00D42FE5" w:rsidP="009070C5">
      <w:pPr>
        <w:pStyle w:val="NormalWeb"/>
        <w:rPr>
          <w:rFonts w:ascii="HelveticaNeue" w:hAnsi="HelveticaNeue"/>
          <w:b/>
          <w:bCs/>
          <w:sz w:val="26"/>
          <w:szCs w:val="26"/>
        </w:rPr>
      </w:pPr>
      <w:r>
        <w:rPr>
          <w:rFonts w:ascii="HelveticaNeue" w:hAnsi="HelveticaNeue"/>
          <w:b/>
          <w:bCs/>
          <w:sz w:val="26"/>
          <w:szCs w:val="26"/>
        </w:rPr>
        <w:lastRenderedPageBreak/>
        <w:t>A BIBLICAL VIEW</w:t>
      </w:r>
    </w:p>
    <w:p w14:paraId="7B55D227" w14:textId="05992FC4" w:rsidR="00D42FE5" w:rsidRDefault="00D42FE5" w:rsidP="00D42FE5">
      <w:pPr>
        <w:pStyle w:val="NormalWeb"/>
        <w:rPr>
          <w:rFonts w:ascii="HelveticaNeue" w:hAnsi="HelveticaNeue"/>
          <w:bCs/>
          <w:szCs w:val="26"/>
        </w:rPr>
      </w:pPr>
      <w:r>
        <w:rPr>
          <w:rFonts w:ascii="HelveticaNeue" w:hAnsi="HelveticaNeue"/>
          <w:bCs/>
          <w:szCs w:val="26"/>
        </w:rPr>
        <w:t>Purpose</w:t>
      </w:r>
    </w:p>
    <w:p w14:paraId="2AA83DF4" w14:textId="77777777" w:rsidR="00D42FE5" w:rsidRDefault="00D42FE5" w:rsidP="00D42FE5">
      <w:pPr>
        <w:rPr>
          <w:rFonts w:ascii="HelveticaNeue" w:hAnsi="HelveticaNeue" w:cs="Times New Roman"/>
          <w:i/>
          <w:iCs/>
          <w:sz w:val="20"/>
          <w:szCs w:val="20"/>
          <w:lang w:val="en-US"/>
        </w:rPr>
      </w:pPr>
      <w:r w:rsidRPr="009F51F9">
        <w:rPr>
          <w:rFonts w:ascii="HelveticaNeue" w:hAnsi="HelveticaNeue" w:cs="Times New Roman"/>
          <w:i/>
          <w:iCs/>
          <w:sz w:val="20"/>
          <w:szCs w:val="20"/>
          <w:lang w:val="en-US"/>
        </w:rPr>
        <w:t>All Scripture is God-breathed and is useful for teaching, rebuking, correcting and training in righteousness,</w:t>
      </w:r>
      <w:r>
        <w:rPr>
          <w:rFonts w:ascii="HelveticaNeue" w:hAnsi="HelveticaNeue" w:cs="Times New Roman"/>
          <w:i/>
          <w:iCs/>
          <w:sz w:val="20"/>
          <w:szCs w:val="20"/>
          <w:lang w:val="en-US"/>
        </w:rPr>
        <w:t xml:space="preserve"> </w:t>
      </w:r>
      <w:r w:rsidRPr="009F51F9">
        <w:rPr>
          <w:rFonts w:ascii="HelveticaNeue" w:hAnsi="HelveticaNeue" w:cs="Times New Roman"/>
          <w:i/>
          <w:iCs/>
          <w:sz w:val="20"/>
          <w:szCs w:val="20"/>
          <w:lang w:val="en-US"/>
        </w:rPr>
        <w:t>so that the man of God may be thoroughly equipped for every good work.</w:t>
      </w:r>
    </w:p>
    <w:p w14:paraId="4AE98310" w14:textId="2B607E95" w:rsidR="00D42FE5" w:rsidRDefault="00D42FE5" w:rsidP="00D839A3">
      <w:pPr>
        <w:jc w:val="right"/>
        <w:rPr>
          <w:rFonts w:ascii="HelveticaNeue" w:hAnsi="HelveticaNeue" w:cs="Times New Roman"/>
          <w:i/>
          <w:iCs/>
          <w:sz w:val="20"/>
          <w:szCs w:val="20"/>
          <w:lang w:val="en-US"/>
        </w:rPr>
      </w:pPr>
      <w:r>
        <w:rPr>
          <w:rFonts w:ascii="HelveticaNeue" w:hAnsi="HelveticaNeue" w:cs="Times New Roman"/>
          <w:i/>
          <w:iCs/>
          <w:sz w:val="20"/>
          <w:szCs w:val="20"/>
          <w:lang w:val="en-US"/>
        </w:rPr>
        <w:t>2 Timothy 3:16-17</w:t>
      </w:r>
    </w:p>
    <w:p w14:paraId="2FE4DD1E" w14:textId="77777777" w:rsidR="00D839A3" w:rsidRPr="00D839A3" w:rsidRDefault="00D839A3" w:rsidP="00D839A3">
      <w:pPr>
        <w:jc w:val="right"/>
        <w:rPr>
          <w:rFonts w:ascii="HelveticaNeue" w:hAnsi="HelveticaNeue" w:cs="Times New Roman"/>
          <w:i/>
          <w:iCs/>
          <w:sz w:val="20"/>
          <w:szCs w:val="20"/>
          <w:lang w:val="en-US"/>
        </w:rPr>
      </w:pPr>
    </w:p>
    <w:p w14:paraId="434763CA" w14:textId="0B780AB6" w:rsidR="006379D6" w:rsidRDefault="00543C02" w:rsidP="00543C02">
      <w:pPr>
        <w:pStyle w:val="NormalWeb"/>
        <w:spacing w:before="0" w:beforeAutospacing="0" w:after="0" w:afterAutospacing="0"/>
        <w:rPr>
          <w:rFonts w:ascii="HelveticaNeue" w:hAnsi="HelveticaNeue"/>
          <w:i/>
          <w:iCs/>
          <w:sz w:val="20"/>
          <w:szCs w:val="20"/>
        </w:rPr>
      </w:pPr>
      <w:r w:rsidRPr="00543C02">
        <w:rPr>
          <w:rFonts w:ascii="HelveticaNeue" w:hAnsi="HelveticaNeue"/>
          <w:i/>
          <w:iCs/>
          <w:sz w:val="20"/>
          <w:szCs w:val="20"/>
        </w:rPr>
        <w:t>Your word is a lamp to my feet and a light for my path.</w:t>
      </w:r>
    </w:p>
    <w:p w14:paraId="173FA017" w14:textId="125E5B30" w:rsidR="00543C02" w:rsidRDefault="00543C02" w:rsidP="006379D6">
      <w:pPr>
        <w:pStyle w:val="NormalWeb"/>
        <w:spacing w:before="0" w:beforeAutospacing="0" w:after="0" w:afterAutospacing="0"/>
        <w:jc w:val="right"/>
        <w:rPr>
          <w:rFonts w:ascii="HelveticaNeue" w:hAnsi="HelveticaNeue"/>
          <w:i/>
          <w:iCs/>
          <w:sz w:val="20"/>
          <w:szCs w:val="20"/>
        </w:rPr>
      </w:pPr>
      <w:r>
        <w:rPr>
          <w:rFonts w:ascii="HelveticaNeue" w:hAnsi="HelveticaNeue"/>
          <w:i/>
          <w:iCs/>
          <w:sz w:val="20"/>
          <w:szCs w:val="20"/>
        </w:rPr>
        <w:t>Psalm 119:105</w:t>
      </w:r>
    </w:p>
    <w:p w14:paraId="74B878AE" w14:textId="77777777" w:rsidR="00543C02" w:rsidRDefault="00543C02" w:rsidP="00543C02">
      <w:pPr>
        <w:pStyle w:val="NoSpacing"/>
        <w:rPr>
          <w:rFonts w:ascii="Helvetica Neue" w:hAnsi="Helvetica Neue"/>
          <w:i/>
          <w:sz w:val="21"/>
        </w:rPr>
      </w:pPr>
    </w:p>
    <w:p w14:paraId="20446DA4" w14:textId="77777777" w:rsidR="00543C02" w:rsidRDefault="00543C02" w:rsidP="00543C02">
      <w:pPr>
        <w:pStyle w:val="NoSpacing"/>
        <w:rPr>
          <w:rFonts w:ascii="Helvetica Neue" w:hAnsi="Helvetica Neue"/>
          <w:i/>
          <w:sz w:val="20"/>
        </w:rPr>
      </w:pPr>
    </w:p>
    <w:p w14:paraId="75520EF8" w14:textId="6852973D" w:rsidR="00543C02" w:rsidRPr="00543C02" w:rsidRDefault="00543C02" w:rsidP="00543C02">
      <w:pPr>
        <w:pStyle w:val="NoSpacing"/>
        <w:rPr>
          <w:rFonts w:ascii="Helvetica Neue" w:hAnsi="Helvetica Neue"/>
          <w:i/>
          <w:sz w:val="20"/>
        </w:rPr>
      </w:pPr>
      <w:r w:rsidRPr="00543C02">
        <w:rPr>
          <w:rFonts w:ascii="Helvetica Neue" w:hAnsi="Helvetica Neue"/>
          <w:i/>
          <w:sz w:val="20"/>
        </w:rPr>
        <w:t>As for the other events of Solomon's reign--all he did and the wisdom he displayed--are they not written in the book of the annals of Solomon?</w:t>
      </w:r>
      <w:r w:rsidRPr="00543C02">
        <w:rPr>
          <w:rFonts w:ascii="Helvetica Neue" w:hAnsi="Helvetica Neue"/>
          <w:i/>
          <w:sz w:val="20"/>
        </w:rPr>
        <w:t xml:space="preserve"> </w:t>
      </w:r>
      <w:r w:rsidRPr="00543C02">
        <w:rPr>
          <w:rFonts w:ascii="Helvetica Neue" w:hAnsi="Helvetica Neue"/>
          <w:i/>
          <w:sz w:val="20"/>
        </w:rPr>
        <w:t>Solomon reigned in Jerusalem over all Israel forty years.</w:t>
      </w:r>
      <w:r w:rsidRPr="00543C02">
        <w:rPr>
          <w:rFonts w:ascii="Helvetica Neue" w:hAnsi="Helvetica Neue"/>
          <w:i/>
          <w:sz w:val="20"/>
        </w:rPr>
        <w:t xml:space="preserve"> </w:t>
      </w:r>
      <w:r w:rsidRPr="00543C02">
        <w:rPr>
          <w:rFonts w:ascii="Helvetica Neue" w:hAnsi="Helvetica Neue"/>
          <w:i/>
          <w:sz w:val="20"/>
        </w:rPr>
        <w:t>Then he rested with his fathers and was buried in the city of David his father. And Rehoboam his son succeeded him as king.</w:t>
      </w:r>
    </w:p>
    <w:p w14:paraId="2F024D61" w14:textId="4380E477" w:rsidR="00543C02" w:rsidRDefault="00543C02" w:rsidP="00543C02">
      <w:pPr>
        <w:pStyle w:val="NoSpacing"/>
        <w:jc w:val="right"/>
        <w:rPr>
          <w:rFonts w:ascii="Helvetica Neue" w:hAnsi="Helvetica Neue"/>
          <w:i/>
          <w:sz w:val="20"/>
        </w:rPr>
      </w:pPr>
      <w:r w:rsidRPr="00543C02">
        <w:rPr>
          <w:rFonts w:ascii="Helvetica Neue" w:hAnsi="Helvetica Neue"/>
          <w:i/>
          <w:sz w:val="20"/>
        </w:rPr>
        <w:t>1 Kings 11:40=43</w:t>
      </w:r>
    </w:p>
    <w:p w14:paraId="42C972E3" w14:textId="45493725" w:rsidR="00543C02" w:rsidRDefault="00543C02" w:rsidP="00543C02">
      <w:pPr>
        <w:pStyle w:val="NoSpacing"/>
        <w:jc w:val="right"/>
        <w:rPr>
          <w:rFonts w:ascii="Helvetica Neue" w:hAnsi="Helvetica Neue"/>
          <w:i/>
          <w:sz w:val="20"/>
        </w:rPr>
      </w:pPr>
    </w:p>
    <w:p w14:paraId="24D567A0" w14:textId="29F52F28" w:rsidR="00543C02" w:rsidRDefault="00543C02" w:rsidP="00543C02">
      <w:pPr>
        <w:pStyle w:val="NoSpacing"/>
        <w:jc w:val="right"/>
        <w:rPr>
          <w:rFonts w:ascii="Helvetica Neue" w:hAnsi="Helvetica Neue"/>
          <w:i/>
          <w:sz w:val="20"/>
        </w:rPr>
      </w:pPr>
    </w:p>
    <w:p w14:paraId="3E1ED6B1" w14:textId="401F10E1" w:rsidR="00543C02" w:rsidRDefault="00543C02" w:rsidP="00543C02">
      <w:pPr>
        <w:pStyle w:val="NoSpacing"/>
        <w:jc w:val="right"/>
        <w:rPr>
          <w:rFonts w:ascii="Helvetica Neue" w:hAnsi="Helvetica Neue"/>
          <w:i/>
          <w:sz w:val="20"/>
        </w:rPr>
      </w:pPr>
    </w:p>
    <w:p w14:paraId="02D753A5" w14:textId="79DE2D62" w:rsidR="00543C02" w:rsidRDefault="00543C02" w:rsidP="00543C02">
      <w:pPr>
        <w:pStyle w:val="NoSpacing"/>
        <w:rPr>
          <w:rFonts w:ascii="Helvetica Neue" w:hAnsi="Helvetica Neue"/>
          <w:i/>
          <w:sz w:val="20"/>
        </w:rPr>
      </w:pPr>
      <w:r w:rsidRPr="00543C02">
        <w:rPr>
          <w:rFonts w:ascii="Helvetica Neue" w:hAnsi="Helvetica Neue"/>
          <w:i/>
          <w:sz w:val="20"/>
        </w:rPr>
        <w:t>Jesus did many other miraculous signs in the presence of his disciples, which are not recorded in this book.</w:t>
      </w:r>
      <w:r>
        <w:rPr>
          <w:rFonts w:ascii="Helvetica Neue" w:hAnsi="Helvetica Neue"/>
          <w:i/>
          <w:sz w:val="20"/>
        </w:rPr>
        <w:t xml:space="preserve"> </w:t>
      </w:r>
      <w:r w:rsidRPr="00543C02">
        <w:rPr>
          <w:rFonts w:ascii="Helvetica Neue" w:hAnsi="Helvetica Neue"/>
          <w:i/>
          <w:sz w:val="20"/>
        </w:rPr>
        <w:t>But these are written that you may believe that Jesus is the Christ, the Son of God, and that by believing you may have life in his name.</w:t>
      </w:r>
    </w:p>
    <w:p w14:paraId="53C4B8EF" w14:textId="03448CF7" w:rsidR="00543C02" w:rsidRPr="00543C02" w:rsidRDefault="00543C02" w:rsidP="00543C02">
      <w:pPr>
        <w:pStyle w:val="NoSpacing"/>
        <w:jc w:val="right"/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i/>
          <w:sz w:val="20"/>
        </w:rPr>
        <w:t>John 20:30-31</w:t>
      </w:r>
    </w:p>
    <w:p w14:paraId="1ADD5C58" w14:textId="79FBF8BE" w:rsidR="00F23F01" w:rsidRDefault="00F23F01" w:rsidP="00F23F01">
      <w:pPr>
        <w:pStyle w:val="NormalWeb"/>
      </w:pPr>
    </w:p>
    <w:p w14:paraId="659D619F" w14:textId="6D4AF313" w:rsidR="00543C02" w:rsidRDefault="00543C02" w:rsidP="00543C02">
      <w:pPr>
        <w:pStyle w:val="NormalWeb"/>
        <w:rPr>
          <w:rFonts w:ascii="HelveticaNeue" w:hAnsi="HelveticaNeue"/>
          <w:bCs/>
          <w:szCs w:val="26"/>
        </w:rPr>
      </w:pPr>
      <w:r>
        <w:rPr>
          <w:rFonts w:ascii="HelveticaNeue" w:hAnsi="HelveticaNeue"/>
          <w:bCs/>
          <w:szCs w:val="26"/>
        </w:rPr>
        <w:t>Subject</w:t>
      </w:r>
    </w:p>
    <w:p w14:paraId="4F150C43" w14:textId="77777777" w:rsidR="00543C02" w:rsidRPr="00FB4255" w:rsidRDefault="00543C02" w:rsidP="00543C02">
      <w:pPr>
        <w:pStyle w:val="NormalWeb"/>
        <w:rPr>
          <w:rFonts w:ascii="HelveticaNeue" w:hAnsi="HelveticaNeue"/>
          <w:bCs/>
          <w:i/>
          <w:sz w:val="22"/>
          <w:szCs w:val="26"/>
        </w:rPr>
      </w:pPr>
      <w:r w:rsidRPr="00FB4255">
        <w:rPr>
          <w:rFonts w:ascii="HelveticaNeue" w:hAnsi="HelveticaNeue"/>
          <w:bCs/>
          <w:i/>
          <w:sz w:val="22"/>
          <w:szCs w:val="26"/>
        </w:rPr>
        <w:t>God</w:t>
      </w:r>
    </w:p>
    <w:p w14:paraId="521B3AD9" w14:textId="27053525" w:rsidR="00543C02" w:rsidRDefault="00543C02" w:rsidP="00543C02">
      <w:pPr>
        <w:pStyle w:val="NormalWeb"/>
        <w:rPr>
          <w:rFonts w:ascii="HelveticaNeue" w:hAnsi="HelveticaNeue"/>
          <w:i/>
          <w:iCs/>
          <w:sz w:val="20"/>
          <w:szCs w:val="20"/>
        </w:rPr>
      </w:pPr>
      <w:r>
        <w:rPr>
          <w:rFonts w:ascii="HelveticaNeue" w:hAnsi="HelveticaNeue"/>
          <w:i/>
          <w:iCs/>
          <w:sz w:val="20"/>
          <w:szCs w:val="20"/>
        </w:rPr>
        <w:t>Exodus</w:t>
      </w:r>
      <w:r>
        <w:rPr>
          <w:rFonts w:ascii="HelveticaNeue" w:hAnsi="HelveticaNeue"/>
          <w:i/>
          <w:iCs/>
          <w:sz w:val="20"/>
          <w:szCs w:val="20"/>
        </w:rPr>
        <w:t xml:space="preserve"> 3</w:t>
      </w:r>
    </w:p>
    <w:p w14:paraId="2EC8AEB0" w14:textId="02144582" w:rsidR="00543C02" w:rsidRPr="00FB4255" w:rsidRDefault="00543C02" w:rsidP="00543C02">
      <w:pPr>
        <w:pStyle w:val="NormalWeb"/>
        <w:rPr>
          <w:rFonts w:ascii="HelveticaNeue" w:hAnsi="HelveticaNeue"/>
          <w:bCs/>
          <w:i/>
          <w:sz w:val="22"/>
          <w:szCs w:val="26"/>
        </w:rPr>
      </w:pPr>
      <w:r w:rsidRPr="00FB4255">
        <w:rPr>
          <w:rFonts w:ascii="HelveticaNeue" w:hAnsi="HelveticaNeue"/>
          <w:bCs/>
          <w:i/>
          <w:sz w:val="22"/>
          <w:szCs w:val="26"/>
        </w:rPr>
        <w:t>Mankind</w:t>
      </w:r>
    </w:p>
    <w:p w14:paraId="134587EB" w14:textId="3BC275A6" w:rsidR="00543C02" w:rsidRPr="00543C02" w:rsidRDefault="00543C02" w:rsidP="00543C02">
      <w:pPr>
        <w:pStyle w:val="NoSpacing"/>
        <w:rPr>
          <w:rFonts w:ascii="Helvetica Neue" w:hAnsi="Helvetica Neue"/>
          <w:i/>
          <w:sz w:val="20"/>
          <w:szCs w:val="20"/>
        </w:rPr>
      </w:pPr>
      <w:r w:rsidRPr="00543C02">
        <w:rPr>
          <w:rFonts w:ascii="Helvetica Neue" w:hAnsi="Helvetica Neue"/>
          <w:i/>
          <w:sz w:val="20"/>
          <w:szCs w:val="20"/>
        </w:rPr>
        <w:t>The LORD saw how great man's wickedness on the earth had become, and that every inclination of the thoughts of his he</w:t>
      </w:r>
      <w:r w:rsidRPr="00543C02">
        <w:rPr>
          <w:rFonts w:ascii="Helvetica Neue" w:hAnsi="Helvetica Neue"/>
          <w:i/>
          <w:sz w:val="20"/>
          <w:szCs w:val="20"/>
        </w:rPr>
        <w:t xml:space="preserve">art was only evil all the time. </w:t>
      </w:r>
      <w:r w:rsidRPr="00543C02">
        <w:rPr>
          <w:rFonts w:ascii="Helvetica Neue" w:hAnsi="Helvetica Neue"/>
          <w:i/>
          <w:sz w:val="20"/>
          <w:szCs w:val="20"/>
        </w:rPr>
        <w:t>The LORD was grieved that he had made man on the earth, and his heart was filled with pain.</w:t>
      </w:r>
    </w:p>
    <w:p w14:paraId="2E2839DF" w14:textId="6060A002" w:rsidR="00543C02" w:rsidRPr="00543C02" w:rsidRDefault="00543C02" w:rsidP="00543C02">
      <w:pPr>
        <w:pStyle w:val="NoSpacing"/>
        <w:jc w:val="right"/>
        <w:rPr>
          <w:rFonts w:ascii="Helvetica Neue" w:hAnsi="Helvetica Neue"/>
          <w:i/>
          <w:sz w:val="20"/>
          <w:szCs w:val="20"/>
        </w:rPr>
      </w:pPr>
      <w:r w:rsidRPr="00543C02">
        <w:rPr>
          <w:rFonts w:ascii="Helvetica Neue" w:hAnsi="Helvetica Neue"/>
          <w:i/>
          <w:sz w:val="20"/>
          <w:szCs w:val="20"/>
        </w:rPr>
        <w:t>Genesis 6:5-6</w:t>
      </w:r>
    </w:p>
    <w:p w14:paraId="6912203E" w14:textId="7A74C7CF" w:rsidR="00FB4255" w:rsidRPr="00FB4255" w:rsidRDefault="00FB4255" w:rsidP="00FB4255">
      <w:pPr>
        <w:pStyle w:val="NormalWeb"/>
        <w:rPr>
          <w:rFonts w:ascii="HelveticaNeue" w:hAnsi="HelveticaNeue"/>
          <w:bCs/>
          <w:i/>
          <w:sz w:val="22"/>
          <w:szCs w:val="26"/>
        </w:rPr>
      </w:pPr>
      <w:r>
        <w:rPr>
          <w:rFonts w:ascii="HelveticaNeue" w:hAnsi="HelveticaNeue"/>
          <w:bCs/>
          <w:i/>
          <w:sz w:val="22"/>
          <w:szCs w:val="26"/>
        </w:rPr>
        <w:t>Jesus</w:t>
      </w:r>
    </w:p>
    <w:p w14:paraId="46E10723" w14:textId="5EE9F9A3" w:rsidR="00D839A3" w:rsidRDefault="00D839A3" w:rsidP="00D839A3">
      <w:pPr>
        <w:pStyle w:val="NoSpacing"/>
        <w:rPr>
          <w:rFonts w:ascii="Helvetica Neue" w:hAnsi="Helvetica Neue"/>
          <w:i/>
          <w:sz w:val="20"/>
        </w:rPr>
      </w:pPr>
      <w:r w:rsidRPr="00D839A3">
        <w:rPr>
          <w:rFonts w:ascii="Helvetica Neue" w:hAnsi="Helvetica Neue"/>
          <w:i/>
          <w:sz w:val="20"/>
        </w:rPr>
        <w:t>Here is a trustworthy saying that deserves full acceptance: Christ Jesus came into the world to save sinners--of whom I am the worst.</w:t>
      </w:r>
    </w:p>
    <w:p w14:paraId="511AD05C" w14:textId="3A8DA002" w:rsidR="00D839A3" w:rsidRPr="00D839A3" w:rsidRDefault="00D839A3" w:rsidP="00D839A3">
      <w:pPr>
        <w:pStyle w:val="NoSpacing"/>
        <w:jc w:val="right"/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i/>
          <w:sz w:val="20"/>
        </w:rPr>
        <w:t>1 Timothy 1:15</w:t>
      </w:r>
    </w:p>
    <w:p w14:paraId="3C04DF9A" w14:textId="213AC787" w:rsidR="00D839A3" w:rsidRDefault="00D839A3" w:rsidP="00D839A3">
      <w:pPr>
        <w:pStyle w:val="NormalWeb"/>
      </w:pPr>
    </w:p>
    <w:p w14:paraId="2202FD86" w14:textId="0DE4E53B" w:rsidR="00D839A3" w:rsidRDefault="00D839A3" w:rsidP="00D839A3">
      <w:pPr>
        <w:pStyle w:val="NormalWeb"/>
      </w:pPr>
      <w:r>
        <w:rPr>
          <w:rFonts w:ascii="HelveticaNeue" w:hAnsi="HelveticaNeue"/>
          <w:b/>
          <w:bCs/>
          <w:sz w:val="26"/>
          <w:szCs w:val="26"/>
        </w:rPr>
        <w:t>CONCLUSION</w:t>
      </w:r>
    </w:p>
    <w:p w14:paraId="6D1BE1F5" w14:textId="77777777" w:rsidR="001C4EEE" w:rsidRDefault="001C4EEE" w:rsidP="00F23F01">
      <w:pPr>
        <w:pStyle w:val="NormalWeb"/>
      </w:pPr>
    </w:p>
    <w:p w14:paraId="77BA1BC3" w14:textId="77777777" w:rsidR="001C4EEE" w:rsidRDefault="001C4EEE" w:rsidP="00F23F01">
      <w:pPr>
        <w:pStyle w:val="NormalWeb"/>
      </w:pPr>
    </w:p>
    <w:p w14:paraId="6F93F422" w14:textId="77777777" w:rsidR="009070C5" w:rsidRDefault="009070C5" w:rsidP="00F23F01">
      <w:pPr>
        <w:pStyle w:val="NormalWeb"/>
      </w:pPr>
    </w:p>
    <w:p w14:paraId="56C80FCF" w14:textId="77777777" w:rsidR="009070C5" w:rsidRDefault="009070C5" w:rsidP="00F23F01">
      <w:pPr>
        <w:pStyle w:val="NormalWeb"/>
      </w:pPr>
    </w:p>
    <w:p w14:paraId="3E4ADF3B" w14:textId="77777777" w:rsidR="00F702F9" w:rsidRDefault="003809D0">
      <w:bookmarkStart w:id="0" w:name="_GoBack"/>
      <w:bookmarkEnd w:id="0"/>
    </w:p>
    <w:sectPr w:rsidR="00F702F9" w:rsidSect="00320B1F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84982" w14:textId="77777777" w:rsidR="003809D0" w:rsidRDefault="003809D0" w:rsidP="007F17AA">
      <w:r>
        <w:separator/>
      </w:r>
    </w:p>
  </w:endnote>
  <w:endnote w:type="continuationSeparator" w:id="0">
    <w:p w14:paraId="40E19D3E" w14:textId="77777777" w:rsidR="003809D0" w:rsidRDefault="003809D0" w:rsidP="007F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Gothic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EA551" w14:textId="77777777" w:rsidR="007F17AA" w:rsidRDefault="007F17AA" w:rsidP="009A03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834AE" w14:textId="77777777" w:rsidR="007F17AA" w:rsidRDefault="007F17AA" w:rsidP="007F17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038C" w14:textId="219B07FA" w:rsidR="007F17AA" w:rsidRPr="007F17AA" w:rsidRDefault="007F17AA" w:rsidP="007F17AA">
    <w:pPr>
      <w:pStyle w:val="Footer"/>
      <w:framePr w:wrap="none" w:vAnchor="text" w:hAnchor="page" w:x="10342" w:y="-76"/>
      <w:rPr>
        <w:rStyle w:val="PageNumber"/>
        <w:rFonts w:ascii="Helvetica Neue" w:hAnsi="Helvetica Neue"/>
        <w:sz w:val="22"/>
      </w:rPr>
    </w:pPr>
    <w:r w:rsidRPr="007F17AA">
      <w:rPr>
        <w:rStyle w:val="PageNumber"/>
        <w:rFonts w:ascii="Helvetica Neue" w:hAnsi="Helvetica Neue"/>
        <w:sz w:val="22"/>
      </w:rPr>
      <w:fldChar w:fldCharType="begin"/>
    </w:r>
    <w:r w:rsidRPr="007F17AA">
      <w:rPr>
        <w:rStyle w:val="PageNumber"/>
        <w:rFonts w:ascii="Helvetica Neue" w:hAnsi="Helvetica Neue"/>
        <w:sz w:val="22"/>
      </w:rPr>
      <w:instrText xml:space="preserve">PAGE  </w:instrText>
    </w:r>
    <w:r w:rsidRPr="007F17AA">
      <w:rPr>
        <w:rStyle w:val="PageNumber"/>
        <w:rFonts w:ascii="Helvetica Neue" w:hAnsi="Helvetica Neue"/>
        <w:sz w:val="22"/>
      </w:rPr>
      <w:fldChar w:fldCharType="separate"/>
    </w:r>
    <w:r w:rsidR="00B77538">
      <w:rPr>
        <w:rStyle w:val="PageNumber"/>
        <w:rFonts w:ascii="Helvetica Neue" w:hAnsi="Helvetica Neue"/>
        <w:noProof/>
        <w:sz w:val="22"/>
      </w:rPr>
      <w:t>1</w:t>
    </w:r>
    <w:r w:rsidRPr="007F17AA">
      <w:rPr>
        <w:rStyle w:val="PageNumber"/>
        <w:rFonts w:ascii="Helvetica Neue" w:hAnsi="Helvetica Neue"/>
        <w:sz w:val="22"/>
      </w:rPr>
      <w:fldChar w:fldCharType="end"/>
    </w:r>
  </w:p>
  <w:p w14:paraId="4D577766" w14:textId="4A8B3C84" w:rsidR="007F17AA" w:rsidRDefault="007F17AA" w:rsidP="007F17AA">
    <w:pPr>
      <w:pStyle w:val="Footer"/>
      <w:ind w:right="360"/>
    </w:pPr>
    <w:r>
      <w:rPr>
        <w:rStyle w:val="PageNumber"/>
        <w:rFonts w:ascii="Helvetica Neue" w:hAnsi="Helvetica Neue"/>
        <w:sz w:val="18"/>
        <w:szCs w:val="18"/>
      </w:rPr>
      <w:t xml:space="preserve">Real Food Talks </w:t>
    </w:r>
    <w:r w:rsidR="006B2E82">
      <w:rPr>
        <w:rStyle w:val="PageNumber"/>
        <w:rFonts w:ascii="Helvetica Neue" w:hAnsi="Helvetica Neue"/>
        <w:sz w:val="18"/>
        <w:szCs w:val="18"/>
      </w:rPr>
      <w:t>Summer</w:t>
    </w:r>
    <w:r>
      <w:rPr>
        <w:rStyle w:val="PageNumber"/>
        <w:rFonts w:ascii="Helvetica Neue" w:hAnsi="Helvetica Neue"/>
        <w:sz w:val="18"/>
        <w:szCs w:val="18"/>
      </w:rPr>
      <w:t xml:space="preserve"> 2018</w:t>
    </w:r>
    <w:r w:rsidRPr="00C578CD">
      <w:rPr>
        <w:rFonts w:ascii="Helvetica Neue" w:hAnsi="Helvetica Neue"/>
        <w:b/>
        <w:bCs/>
        <w:i/>
        <w:noProof/>
        <w:sz w:val="18"/>
        <w:lang w:val="en-US"/>
      </w:rPr>
      <w:drawing>
        <wp:anchor distT="0" distB="0" distL="114300" distR="114300" simplePos="0" relativeHeight="251659264" behindDoc="0" locked="0" layoutInCell="1" allowOverlap="1" wp14:anchorId="57001C04" wp14:editId="65B6CE6B">
          <wp:simplePos x="0" y="0"/>
          <wp:positionH relativeFrom="column">
            <wp:posOffset>-405765</wp:posOffset>
          </wp:positionH>
          <wp:positionV relativeFrom="paragraph">
            <wp:posOffset>-226060</wp:posOffset>
          </wp:positionV>
          <wp:extent cx="600075" cy="6858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76D4C" w14:textId="77777777" w:rsidR="003809D0" w:rsidRDefault="003809D0" w:rsidP="007F17AA">
      <w:r>
        <w:separator/>
      </w:r>
    </w:p>
  </w:footnote>
  <w:footnote w:type="continuationSeparator" w:id="0">
    <w:p w14:paraId="4595320B" w14:textId="77777777" w:rsidR="003809D0" w:rsidRDefault="003809D0" w:rsidP="007F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B657F"/>
    <w:multiLevelType w:val="hybridMultilevel"/>
    <w:tmpl w:val="43AA5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E01C9"/>
    <w:multiLevelType w:val="hybridMultilevel"/>
    <w:tmpl w:val="185A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01"/>
    <w:rsid w:val="000000D6"/>
    <w:rsid w:val="00001707"/>
    <w:rsid w:val="00004A96"/>
    <w:rsid w:val="00005DF8"/>
    <w:rsid w:val="00011855"/>
    <w:rsid w:val="0003009B"/>
    <w:rsid w:val="00030650"/>
    <w:rsid w:val="00032BC7"/>
    <w:rsid w:val="000428B1"/>
    <w:rsid w:val="00043966"/>
    <w:rsid w:val="00045F9D"/>
    <w:rsid w:val="000501CE"/>
    <w:rsid w:val="00055AD3"/>
    <w:rsid w:val="00056220"/>
    <w:rsid w:val="00064FC8"/>
    <w:rsid w:val="00070F0E"/>
    <w:rsid w:val="000758A7"/>
    <w:rsid w:val="00075FB8"/>
    <w:rsid w:val="00082136"/>
    <w:rsid w:val="00085EDE"/>
    <w:rsid w:val="00093F47"/>
    <w:rsid w:val="000968BC"/>
    <w:rsid w:val="0009749C"/>
    <w:rsid w:val="000A7F49"/>
    <w:rsid w:val="000B184B"/>
    <w:rsid w:val="000B37FF"/>
    <w:rsid w:val="000B5B94"/>
    <w:rsid w:val="000B61B6"/>
    <w:rsid w:val="000C0D7B"/>
    <w:rsid w:val="000C7E0C"/>
    <w:rsid w:val="000D0A53"/>
    <w:rsid w:val="000D28D6"/>
    <w:rsid w:val="000D3B38"/>
    <w:rsid w:val="000E0DB7"/>
    <w:rsid w:val="000E0E19"/>
    <w:rsid w:val="000E2D01"/>
    <w:rsid w:val="000E39F1"/>
    <w:rsid w:val="000E6E24"/>
    <w:rsid w:val="000F114A"/>
    <w:rsid w:val="00101469"/>
    <w:rsid w:val="00104E53"/>
    <w:rsid w:val="00106726"/>
    <w:rsid w:val="00110E42"/>
    <w:rsid w:val="00111DCC"/>
    <w:rsid w:val="001148C2"/>
    <w:rsid w:val="00116FAD"/>
    <w:rsid w:val="001247A3"/>
    <w:rsid w:val="00125E5F"/>
    <w:rsid w:val="0013097D"/>
    <w:rsid w:val="001441A7"/>
    <w:rsid w:val="00144C69"/>
    <w:rsid w:val="00150FE8"/>
    <w:rsid w:val="001558C3"/>
    <w:rsid w:val="00160140"/>
    <w:rsid w:val="00172D88"/>
    <w:rsid w:val="0017527E"/>
    <w:rsid w:val="00183DD5"/>
    <w:rsid w:val="0019217E"/>
    <w:rsid w:val="00192696"/>
    <w:rsid w:val="001933B2"/>
    <w:rsid w:val="0019429C"/>
    <w:rsid w:val="0019496E"/>
    <w:rsid w:val="00195780"/>
    <w:rsid w:val="0019591C"/>
    <w:rsid w:val="00195DF5"/>
    <w:rsid w:val="001A3C88"/>
    <w:rsid w:val="001A4206"/>
    <w:rsid w:val="001B0647"/>
    <w:rsid w:val="001B13A3"/>
    <w:rsid w:val="001B29EA"/>
    <w:rsid w:val="001B55C9"/>
    <w:rsid w:val="001B5CF2"/>
    <w:rsid w:val="001C042D"/>
    <w:rsid w:val="001C093C"/>
    <w:rsid w:val="001C0D19"/>
    <w:rsid w:val="001C371B"/>
    <w:rsid w:val="001C4EEE"/>
    <w:rsid w:val="001D013F"/>
    <w:rsid w:val="001D255E"/>
    <w:rsid w:val="001D410F"/>
    <w:rsid w:val="001D6728"/>
    <w:rsid w:val="001E1E2A"/>
    <w:rsid w:val="001E2A92"/>
    <w:rsid w:val="001E2BF3"/>
    <w:rsid w:val="001E2BFB"/>
    <w:rsid w:val="001E2F2A"/>
    <w:rsid w:val="00203479"/>
    <w:rsid w:val="00204B8F"/>
    <w:rsid w:val="002127E2"/>
    <w:rsid w:val="00212ABA"/>
    <w:rsid w:val="00215EA6"/>
    <w:rsid w:val="00223E4B"/>
    <w:rsid w:val="002312E6"/>
    <w:rsid w:val="00233ACB"/>
    <w:rsid w:val="0023432E"/>
    <w:rsid w:val="00234457"/>
    <w:rsid w:val="00236C64"/>
    <w:rsid w:val="00245B86"/>
    <w:rsid w:val="00247304"/>
    <w:rsid w:val="00250855"/>
    <w:rsid w:val="00260740"/>
    <w:rsid w:val="00263AF5"/>
    <w:rsid w:val="00273A6D"/>
    <w:rsid w:val="002748BD"/>
    <w:rsid w:val="00277A7B"/>
    <w:rsid w:val="00282120"/>
    <w:rsid w:val="00282EE3"/>
    <w:rsid w:val="00284177"/>
    <w:rsid w:val="00284CE9"/>
    <w:rsid w:val="00287F50"/>
    <w:rsid w:val="002924CD"/>
    <w:rsid w:val="0029343D"/>
    <w:rsid w:val="00296F91"/>
    <w:rsid w:val="0029763E"/>
    <w:rsid w:val="002A430E"/>
    <w:rsid w:val="002B57F6"/>
    <w:rsid w:val="002D42EB"/>
    <w:rsid w:val="002E7AC2"/>
    <w:rsid w:val="002F3DFE"/>
    <w:rsid w:val="002F6821"/>
    <w:rsid w:val="002F7C30"/>
    <w:rsid w:val="002F7EFF"/>
    <w:rsid w:val="00301D5D"/>
    <w:rsid w:val="003049F9"/>
    <w:rsid w:val="00305925"/>
    <w:rsid w:val="00320503"/>
    <w:rsid w:val="00320B1F"/>
    <w:rsid w:val="003310A1"/>
    <w:rsid w:val="00333E72"/>
    <w:rsid w:val="00335359"/>
    <w:rsid w:val="003355F8"/>
    <w:rsid w:val="00335F01"/>
    <w:rsid w:val="00342E28"/>
    <w:rsid w:val="00343A85"/>
    <w:rsid w:val="0034449E"/>
    <w:rsid w:val="00347399"/>
    <w:rsid w:val="00371ADC"/>
    <w:rsid w:val="003809D0"/>
    <w:rsid w:val="00387367"/>
    <w:rsid w:val="003903A2"/>
    <w:rsid w:val="00395D7D"/>
    <w:rsid w:val="003A0449"/>
    <w:rsid w:val="003A3496"/>
    <w:rsid w:val="003A52FE"/>
    <w:rsid w:val="003B7786"/>
    <w:rsid w:val="003C047C"/>
    <w:rsid w:val="003C41CA"/>
    <w:rsid w:val="003C5B37"/>
    <w:rsid w:val="003D18CE"/>
    <w:rsid w:val="003D1EC4"/>
    <w:rsid w:val="003E2947"/>
    <w:rsid w:val="003E6891"/>
    <w:rsid w:val="003F1132"/>
    <w:rsid w:val="003F6F8E"/>
    <w:rsid w:val="003F7F9C"/>
    <w:rsid w:val="004053E9"/>
    <w:rsid w:val="00407BE6"/>
    <w:rsid w:val="00410359"/>
    <w:rsid w:val="004108BD"/>
    <w:rsid w:val="0041127A"/>
    <w:rsid w:val="0041406C"/>
    <w:rsid w:val="0041612E"/>
    <w:rsid w:val="004201B2"/>
    <w:rsid w:val="00424B08"/>
    <w:rsid w:val="0042688E"/>
    <w:rsid w:val="00426982"/>
    <w:rsid w:val="00426A59"/>
    <w:rsid w:val="00427541"/>
    <w:rsid w:val="00427C76"/>
    <w:rsid w:val="00430672"/>
    <w:rsid w:val="0043668A"/>
    <w:rsid w:val="00440C3A"/>
    <w:rsid w:val="00440F4B"/>
    <w:rsid w:val="00446FD8"/>
    <w:rsid w:val="0045565F"/>
    <w:rsid w:val="00464CCC"/>
    <w:rsid w:val="004658CD"/>
    <w:rsid w:val="00465E19"/>
    <w:rsid w:val="00467213"/>
    <w:rsid w:val="004714FF"/>
    <w:rsid w:val="00475E50"/>
    <w:rsid w:val="00486703"/>
    <w:rsid w:val="00490428"/>
    <w:rsid w:val="00497081"/>
    <w:rsid w:val="004A7F5E"/>
    <w:rsid w:val="004B1445"/>
    <w:rsid w:val="004B79B7"/>
    <w:rsid w:val="004C0A1F"/>
    <w:rsid w:val="004C397F"/>
    <w:rsid w:val="004C6AD5"/>
    <w:rsid w:val="004C7FCD"/>
    <w:rsid w:val="004D41E1"/>
    <w:rsid w:val="004D792E"/>
    <w:rsid w:val="004E1325"/>
    <w:rsid w:val="004E3D88"/>
    <w:rsid w:val="004F02BE"/>
    <w:rsid w:val="0050241A"/>
    <w:rsid w:val="00510625"/>
    <w:rsid w:val="00512619"/>
    <w:rsid w:val="00514B39"/>
    <w:rsid w:val="00520B45"/>
    <w:rsid w:val="00520BF1"/>
    <w:rsid w:val="005251C3"/>
    <w:rsid w:val="00526789"/>
    <w:rsid w:val="005349E9"/>
    <w:rsid w:val="0054016C"/>
    <w:rsid w:val="00541131"/>
    <w:rsid w:val="00543C02"/>
    <w:rsid w:val="00545193"/>
    <w:rsid w:val="00545A76"/>
    <w:rsid w:val="00551393"/>
    <w:rsid w:val="00551555"/>
    <w:rsid w:val="005568E0"/>
    <w:rsid w:val="00560159"/>
    <w:rsid w:val="005608C0"/>
    <w:rsid w:val="00561876"/>
    <w:rsid w:val="005622DA"/>
    <w:rsid w:val="00564028"/>
    <w:rsid w:val="0057017B"/>
    <w:rsid w:val="005713CE"/>
    <w:rsid w:val="00576E5E"/>
    <w:rsid w:val="005776C5"/>
    <w:rsid w:val="005804C6"/>
    <w:rsid w:val="00580E5C"/>
    <w:rsid w:val="005812DD"/>
    <w:rsid w:val="005850FD"/>
    <w:rsid w:val="005A0E9F"/>
    <w:rsid w:val="005A1FE4"/>
    <w:rsid w:val="005A2D30"/>
    <w:rsid w:val="005A4321"/>
    <w:rsid w:val="005A7818"/>
    <w:rsid w:val="005B6C58"/>
    <w:rsid w:val="005C5EE0"/>
    <w:rsid w:val="005D0B54"/>
    <w:rsid w:val="005D55DF"/>
    <w:rsid w:val="005E0777"/>
    <w:rsid w:val="005E08BD"/>
    <w:rsid w:val="005E139C"/>
    <w:rsid w:val="005E2948"/>
    <w:rsid w:val="005E7F35"/>
    <w:rsid w:val="005F5567"/>
    <w:rsid w:val="005F66E1"/>
    <w:rsid w:val="005F7890"/>
    <w:rsid w:val="00600BE6"/>
    <w:rsid w:val="00603972"/>
    <w:rsid w:val="00604FCB"/>
    <w:rsid w:val="0060578A"/>
    <w:rsid w:val="00612BBF"/>
    <w:rsid w:val="0061651F"/>
    <w:rsid w:val="00617361"/>
    <w:rsid w:val="00622815"/>
    <w:rsid w:val="00624C73"/>
    <w:rsid w:val="00625062"/>
    <w:rsid w:val="0062639E"/>
    <w:rsid w:val="00635F1F"/>
    <w:rsid w:val="006379D6"/>
    <w:rsid w:val="00643D80"/>
    <w:rsid w:val="00643F1A"/>
    <w:rsid w:val="006440D4"/>
    <w:rsid w:val="006469BF"/>
    <w:rsid w:val="0065525A"/>
    <w:rsid w:val="0065603B"/>
    <w:rsid w:val="006564B9"/>
    <w:rsid w:val="0066161A"/>
    <w:rsid w:val="00662E38"/>
    <w:rsid w:val="00665B95"/>
    <w:rsid w:val="00675EF5"/>
    <w:rsid w:val="00676D8B"/>
    <w:rsid w:val="006864B2"/>
    <w:rsid w:val="00686C23"/>
    <w:rsid w:val="006912D3"/>
    <w:rsid w:val="006A11DF"/>
    <w:rsid w:val="006A3094"/>
    <w:rsid w:val="006A3668"/>
    <w:rsid w:val="006A4645"/>
    <w:rsid w:val="006A77CC"/>
    <w:rsid w:val="006B136D"/>
    <w:rsid w:val="006B2E82"/>
    <w:rsid w:val="006B6A72"/>
    <w:rsid w:val="006C1D16"/>
    <w:rsid w:val="006C4150"/>
    <w:rsid w:val="006C52D8"/>
    <w:rsid w:val="006C74CD"/>
    <w:rsid w:val="006C7F76"/>
    <w:rsid w:val="006D2A45"/>
    <w:rsid w:val="006D3B4E"/>
    <w:rsid w:val="006D6845"/>
    <w:rsid w:val="006D7378"/>
    <w:rsid w:val="006E1834"/>
    <w:rsid w:val="006E59AB"/>
    <w:rsid w:val="006E7A4F"/>
    <w:rsid w:val="006F2D37"/>
    <w:rsid w:val="006F429A"/>
    <w:rsid w:val="006F4AF7"/>
    <w:rsid w:val="006F56BB"/>
    <w:rsid w:val="006F776E"/>
    <w:rsid w:val="00703843"/>
    <w:rsid w:val="007053B1"/>
    <w:rsid w:val="00705599"/>
    <w:rsid w:val="007142E5"/>
    <w:rsid w:val="007176EF"/>
    <w:rsid w:val="00717F75"/>
    <w:rsid w:val="00721147"/>
    <w:rsid w:val="0072494A"/>
    <w:rsid w:val="007306D0"/>
    <w:rsid w:val="00734427"/>
    <w:rsid w:val="00734CAA"/>
    <w:rsid w:val="00744E65"/>
    <w:rsid w:val="00755FDB"/>
    <w:rsid w:val="0075657F"/>
    <w:rsid w:val="00760392"/>
    <w:rsid w:val="007728ED"/>
    <w:rsid w:val="007755DD"/>
    <w:rsid w:val="00775940"/>
    <w:rsid w:val="0077598D"/>
    <w:rsid w:val="00787887"/>
    <w:rsid w:val="00790FEF"/>
    <w:rsid w:val="00791B10"/>
    <w:rsid w:val="00795054"/>
    <w:rsid w:val="007A297B"/>
    <w:rsid w:val="007A5185"/>
    <w:rsid w:val="007B18B0"/>
    <w:rsid w:val="007B2F28"/>
    <w:rsid w:val="007B6CB5"/>
    <w:rsid w:val="007B71AD"/>
    <w:rsid w:val="007C1268"/>
    <w:rsid w:val="007C291F"/>
    <w:rsid w:val="007C4C34"/>
    <w:rsid w:val="007F1382"/>
    <w:rsid w:val="007F17AA"/>
    <w:rsid w:val="007F2074"/>
    <w:rsid w:val="007F63B7"/>
    <w:rsid w:val="00801584"/>
    <w:rsid w:val="008052D3"/>
    <w:rsid w:val="00813E43"/>
    <w:rsid w:val="00814CEF"/>
    <w:rsid w:val="00815D0D"/>
    <w:rsid w:val="00826925"/>
    <w:rsid w:val="00834FCC"/>
    <w:rsid w:val="00837A6C"/>
    <w:rsid w:val="008404C0"/>
    <w:rsid w:val="0084102A"/>
    <w:rsid w:val="00845E5C"/>
    <w:rsid w:val="00851D7F"/>
    <w:rsid w:val="008564AA"/>
    <w:rsid w:val="00856B4D"/>
    <w:rsid w:val="008607FF"/>
    <w:rsid w:val="00863814"/>
    <w:rsid w:val="00865BCA"/>
    <w:rsid w:val="00871CB0"/>
    <w:rsid w:val="00872A35"/>
    <w:rsid w:val="008731B3"/>
    <w:rsid w:val="00874A6B"/>
    <w:rsid w:val="0087502B"/>
    <w:rsid w:val="0087621E"/>
    <w:rsid w:val="00881A05"/>
    <w:rsid w:val="0089449F"/>
    <w:rsid w:val="00896B30"/>
    <w:rsid w:val="008A481B"/>
    <w:rsid w:val="008A736B"/>
    <w:rsid w:val="008B0505"/>
    <w:rsid w:val="008B5400"/>
    <w:rsid w:val="008B54FC"/>
    <w:rsid w:val="008C7F03"/>
    <w:rsid w:val="008E282D"/>
    <w:rsid w:val="008E4F17"/>
    <w:rsid w:val="008F0D59"/>
    <w:rsid w:val="008F35BD"/>
    <w:rsid w:val="008F38F8"/>
    <w:rsid w:val="008F5EB4"/>
    <w:rsid w:val="008F6C11"/>
    <w:rsid w:val="00901705"/>
    <w:rsid w:val="00903628"/>
    <w:rsid w:val="00905519"/>
    <w:rsid w:val="00906B81"/>
    <w:rsid w:val="00906C8F"/>
    <w:rsid w:val="009070C5"/>
    <w:rsid w:val="009105B7"/>
    <w:rsid w:val="00911244"/>
    <w:rsid w:val="00916600"/>
    <w:rsid w:val="00921BFA"/>
    <w:rsid w:val="0092630B"/>
    <w:rsid w:val="00935342"/>
    <w:rsid w:val="00942868"/>
    <w:rsid w:val="00942946"/>
    <w:rsid w:val="00955427"/>
    <w:rsid w:val="0096086B"/>
    <w:rsid w:val="00966A8E"/>
    <w:rsid w:val="0096702F"/>
    <w:rsid w:val="0097585F"/>
    <w:rsid w:val="00980585"/>
    <w:rsid w:val="009838B6"/>
    <w:rsid w:val="009904F7"/>
    <w:rsid w:val="00995117"/>
    <w:rsid w:val="00996561"/>
    <w:rsid w:val="009A21A6"/>
    <w:rsid w:val="009A7610"/>
    <w:rsid w:val="009B087D"/>
    <w:rsid w:val="009B3D87"/>
    <w:rsid w:val="009B5C96"/>
    <w:rsid w:val="009B6DA0"/>
    <w:rsid w:val="009B7413"/>
    <w:rsid w:val="009C2D96"/>
    <w:rsid w:val="009C7059"/>
    <w:rsid w:val="009D27F0"/>
    <w:rsid w:val="009D348D"/>
    <w:rsid w:val="009D36B2"/>
    <w:rsid w:val="009D5028"/>
    <w:rsid w:val="009E4986"/>
    <w:rsid w:val="009E4AE0"/>
    <w:rsid w:val="009E5735"/>
    <w:rsid w:val="009E65E4"/>
    <w:rsid w:val="009F2C90"/>
    <w:rsid w:val="009F51F9"/>
    <w:rsid w:val="00A0004F"/>
    <w:rsid w:val="00A02075"/>
    <w:rsid w:val="00A10E54"/>
    <w:rsid w:val="00A14ADA"/>
    <w:rsid w:val="00A1505D"/>
    <w:rsid w:val="00A160B8"/>
    <w:rsid w:val="00A23720"/>
    <w:rsid w:val="00A24844"/>
    <w:rsid w:val="00A3389D"/>
    <w:rsid w:val="00A33F2A"/>
    <w:rsid w:val="00A3408D"/>
    <w:rsid w:val="00A37A72"/>
    <w:rsid w:val="00A443D8"/>
    <w:rsid w:val="00A50A7B"/>
    <w:rsid w:val="00A528C8"/>
    <w:rsid w:val="00A55473"/>
    <w:rsid w:val="00A55A03"/>
    <w:rsid w:val="00A64F8B"/>
    <w:rsid w:val="00A709BB"/>
    <w:rsid w:val="00A77AA5"/>
    <w:rsid w:val="00A825FB"/>
    <w:rsid w:val="00A848FF"/>
    <w:rsid w:val="00A855A3"/>
    <w:rsid w:val="00A91B0B"/>
    <w:rsid w:val="00A92996"/>
    <w:rsid w:val="00A97BB5"/>
    <w:rsid w:val="00AA498F"/>
    <w:rsid w:val="00AA5120"/>
    <w:rsid w:val="00AA5FFD"/>
    <w:rsid w:val="00AA7AB8"/>
    <w:rsid w:val="00AB2067"/>
    <w:rsid w:val="00AB29E7"/>
    <w:rsid w:val="00AB508C"/>
    <w:rsid w:val="00AC4C42"/>
    <w:rsid w:val="00AC5193"/>
    <w:rsid w:val="00AD07FC"/>
    <w:rsid w:val="00AD3413"/>
    <w:rsid w:val="00AD78D9"/>
    <w:rsid w:val="00AE4006"/>
    <w:rsid w:val="00AE5446"/>
    <w:rsid w:val="00AE5D83"/>
    <w:rsid w:val="00AE6117"/>
    <w:rsid w:val="00AE7D5F"/>
    <w:rsid w:val="00AF73C6"/>
    <w:rsid w:val="00B00F19"/>
    <w:rsid w:val="00B07CBC"/>
    <w:rsid w:val="00B07EC3"/>
    <w:rsid w:val="00B10160"/>
    <w:rsid w:val="00B11B37"/>
    <w:rsid w:val="00B20D48"/>
    <w:rsid w:val="00B22ED6"/>
    <w:rsid w:val="00B36DEE"/>
    <w:rsid w:val="00B42B4E"/>
    <w:rsid w:val="00B44AF1"/>
    <w:rsid w:val="00B44FAE"/>
    <w:rsid w:val="00B45AEA"/>
    <w:rsid w:val="00B47E5E"/>
    <w:rsid w:val="00B532E8"/>
    <w:rsid w:val="00B53B5A"/>
    <w:rsid w:val="00B55420"/>
    <w:rsid w:val="00B60827"/>
    <w:rsid w:val="00B61CF5"/>
    <w:rsid w:val="00B6246A"/>
    <w:rsid w:val="00B760AA"/>
    <w:rsid w:val="00B77538"/>
    <w:rsid w:val="00B84F9B"/>
    <w:rsid w:val="00BA2935"/>
    <w:rsid w:val="00BA2DDE"/>
    <w:rsid w:val="00BA2F56"/>
    <w:rsid w:val="00BA2FE9"/>
    <w:rsid w:val="00BA6928"/>
    <w:rsid w:val="00BA77CF"/>
    <w:rsid w:val="00BB03B6"/>
    <w:rsid w:val="00BB2EFF"/>
    <w:rsid w:val="00BB5F2B"/>
    <w:rsid w:val="00BB75D4"/>
    <w:rsid w:val="00BC286D"/>
    <w:rsid w:val="00BD3179"/>
    <w:rsid w:val="00BD4476"/>
    <w:rsid w:val="00BD4FFA"/>
    <w:rsid w:val="00BD5E38"/>
    <w:rsid w:val="00BD61BE"/>
    <w:rsid w:val="00BD76B2"/>
    <w:rsid w:val="00BE43ED"/>
    <w:rsid w:val="00BE6ACD"/>
    <w:rsid w:val="00BF1612"/>
    <w:rsid w:val="00C01171"/>
    <w:rsid w:val="00C049E1"/>
    <w:rsid w:val="00C11735"/>
    <w:rsid w:val="00C15B2A"/>
    <w:rsid w:val="00C277F5"/>
    <w:rsid w:val="00C305B6"/>
    <w:rsid w:val="00C313DC"/>
    <w:rsid w:val="00C31D07"/>
    <w:rsid w:val="00C33C69"/>
    <w:rsid w:val="00C377E5"/>
    <w:rsid w:val="00C41FFF"/>
    <w:rsid w:val="00C4401B"/>
    <w:rsid w:val="00C46E78"/>
    <w:rsid w:val="00C544C1"/>
    <w:rsid w:val="00C573BF"/>
    <w:rsid w:val="00C60865"/>
    <w:rsid w:val="00C62023"/>
    <w:rsid w:val="00C761BE"/>
    <w:rsid w:val="00C85AD8"/>
    <w:rsid w:val="00C93A0E"/>
    <w:rsid w:val="00CA003E"/>
    <w:rsid w:val="00CA7D23"/>
    <w:rsid w:val="00CB426B"/>
    <w:rsid w:val="00CB743F"/>
    <w:rsid w:val="00CC482E"/>
    <w:rsid w:val="00CC4F1C"/>
    <w:rsid w:val="00CC7F5F"/>
    <w:rsid w:val="00CD3029"/>
    <w:rsid w:val="00CD5248"/>
    <w:rsid w:val="00CD6693"/>
    <w:rsid w:val="00CE38BE"/>
    <w:rsid w:val="00CF13ED"/>
    <w:rsid w:val="00CF19FF"/>
    <w:rsid w:val="00CF1B4C"/>
    <w:rsid w:val="00D04599"/>
    <w:rsid w:val="00D06B79"/>
    <w:rsid w:val="00D109D0"/>
    <w:rsid w:val="00D12E81"/>
    <w:rsid w:val="00D1668D"/>
    <w:rsid w:val="00D32F8C"/>
    <w:rsid w:val="00D41879"/>
    <w:rsid w:val="00D42C37"/>
    <w:rsid w:val="00D42FE5"/>
    <w:rsid w:val="00D4433B"/>
    <w:rsid w:val="00D460DD"/>
    <w:rsid w:val="00D7671F"/>
    <w:rsid w:val="00D76767"/>
    <w:rsid w:val="00D804A4"/>
    <w:rsid w:val="00D83252"/>
    <w:rsid w:val="00D839A3"/>
    <w:rsid w:val="00D83A40"/>
    <w:rsid w:val="00D87E15"/>
    <w:rsid w:val="00D91731"/>
    <w:rsid w:val="00D935FE"/>
    <w:rsid w:val="00D939C4"/>
    <w:rsid w:val="00D97D38"/>
    <w:rsid w:val="00DA50AD"/>
    <w:rsid w:val="00DA6D6A"/>
    <w:rsid w:val="00DB093B"/>
    <w:rsid w:val="00DB14C3"/>
    <w:rsid w:val="00DC55ED"/>
    <w:rsid w:val="00DD211C"/>
    <w:rsid w:val="00DD66AE"/>
    <w:rsid w:val="00DE02B4"/>
    <w:rsid w:val="00DE6495"/>
    <w:rsid w:val="00DE7A15"/>
    <w:rsid w:val="00DE7A8D"/>
    <w:rsid w:val="00DF0D3A"/>
    <w:rsid w:val="00DF2A8E"/>
    <w:rsid w:val="00DF3162"/>
    <w:rsid w:val="00DF5053"/>
    <w:rsid w:val="00DF773F"/>
    <w:rsid w:val="00E0636E"/>
    <w:rsid w:val="00E10CF6"/>
    <w:rsid w:val="00E11EE5"/>
    <w:rsid w:val="00E1290D"/>
    <w:rsid w:val="00E1541F"/>
    <w:rsid w:val="00E168CA"/>
    <w:rsid w:val="00E17017"/>
    <w:rsid w:val="00E27ABC"/>
    <w:rsid w:val="00E30A07"/>
    <w:rsid w:val="00E35556"/>
    <w:rsid w:val="00E35D64"/>
    <w:rsid w:val="00E37DC9"/>
    <w:rsid w:val="00E51958"/>
    <w:rsid w:val="00E561D2"/>
    <w:rsid w:val="00E60B3F"/>
    <w:rsid w:val="00E61783"/>
    <w:rsid w:val="00E70E3F"/>
    <w:rsid w:val="00E76680"/>
    <w:rsid w:val="00E7747D"/>
    <w:rsid w:val="00E80B40"/>
    <w:rsid w:val="00E86A9B"/>
    <w:rsid w:val="00E87D87"/>
    <w:rsid w:val="00E91DEF"/>
    <w:rsid w:val="00E9407D"/>
    <w:rsid w:val="00E95EC0"/>
    <w:rsid w:val="00EA6CD2"/>
    <w:rsid w:val="00EB08B4"/>
    <w:rsid w:val="00EB3274"/>
    <w:rsid w:val="00EB3BBD"/>
    <w:rsid w:val="00EB5985"/>
    <w:rsid w:val="00EB756B"/>
    <w:rsid w:val="00EC2287"/>
    <w:rsid w:val="00EC2503"/>
    <w:rsid w:val="00EC3904"/>
    <w:rsid w:val="00EC5E89"/>
    <w:rsid w:val="00ED73E6"/>
    <w:rsid w:val="00EE71F5"/>
    <w:rsid w:val="00EF357A"/>
    <w:rsid w:val="00EF5490"/>
    <w:rsid w:val="00EF71C2"/>
    <w:rsid w:val="00EF7C8B"/>
    <w:rsid w:val="00F020F9"/>
    <w:rsid w:val="00F0384D"/>
    <w:rsid w:val="00F03EEB"/>
    <w:rsid w:val="00F06785"/>
    <w:rsid w:val="00F11938"/>
    <w:rsid w:val="00F21FA8"/>
    <w:rsid w:val="00F221DF"/>
    <w:rsid w:val="00F23F01"/>
    <w:rsid w:val="00F24452"/>
    <w:rsid w:val="00F36080"/>
    <w:rsid w:val="00F5673B"/>
    <w:rsid w:val="00F568CA"/>
    <w:rsid w:val="00F57972"/>
    <w:rsid w:val="00F60D6A"/>
    <w:rsid w:val="00F62D7E"/>
    <w:rsid w:val="00F63917"/>
    <w:rsid w:val="00F658B4"/>
    <w:rsid w:val="00F665A0"/>
    <w:rsid w:val="00F666C9"/>
    <w:rsid w:val="00F71616"/>
    <w:rsid w:val="00F73CA4"/>
    <w:rsid w:val="00F74BF1"/>
    <w:rsid w:val="00F77792"/>
    <w:rsid w:val="00F856E7"/>
    <w:rsid w:val="00F87804"/>
    <w:rsid w:val="00F920C5"/>
    <w:rsid w:val="00F9494E"/>
    <w:rsid w:val="00F96AEA"/>
    <w:rsid w:val="00FA4E95"/>
    <w:rsid w:val="00FA4F62"/>
    <w:rsid w:val="00FA669C"/>
    <w:rsid w:val="00FB4255"/>
    <w:rsid w:val="00FC2638"/>
    <w:rsid w:val="00FD0B6F"/>
    <w:rsid w:val="00FD3D72"/>
    <w:rsid w:val="00FD601C"/>
    <w:rsid w:val="00FD6EF7"/>
    <w:rsid w:val="00FE03F8"/>
    <w:rsid w:val="00FE1E09"/>
    <w:rsid w:val="00FF0F4E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6A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F0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7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1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7A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F17AA"/>
  </w:style>
  <w:style w:type="paragraph" w:styleId="NoSpacing">
    <w:name w:val="No Spacing"/>
    <w:uiPriority w:val="1"/>
    <w:qFormat/>
    <w:rsid w:val="00543C0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7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3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8" ma:contentTypeDescription="Create a new document." ma:contentTypeScope="" ma:versionID="866ca1514784634ee8ee5c0caa73b95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2c8391da6209c4e321f462e66e644c9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26448-9CE8-4D35-A0BD-DAC3972F4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8183F-0787-47C0-A372-B57A39848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2C682-3939-4A6F-915C-BDCA08E94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Holden</dc:creator>
  <cp:keywords/>
  <dc:description/>
  <cp:lastModifiedBy>Gareth Watts</cp:lastModifiedBy>
  <cp:revision>2</cp:revision>
  <cp:lastPrinted>2018-05-11T14:55:00Z</cp:lastPrinted>
  <dcterms:created xsi:type="dcterms:W3CDTF">2018-06-17T13:39:00Z</dcterms:created>
  <dcterms:modified xsi:type="dcterms:W3CDTF">2018-06-17T13:39:00Z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