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5C8" w14:textId="7B72A217" w:rsidR="00AE208C" w:rsidRPr="00163F88" w:rsidRDefault="00163F88" w:rsidP="001E47B2">
      <w:pPr>
        <w:jc w:val="center"/>
        <w:rPr>
          <w:b/>
        </w:rPr>
      </w:pPr>
      <w:r w:rsidRPr="00163F88">
        <w:rPr>
          <w:rFonts w:ascii="Century Gothic" w:hAnsi="Century Gothic"/>
          <w:sz w:val="46"/>
          <w:szCs w:val="50"/>
        </w:rPr>
        <w:t>PRAYER</w:t>
      </w:r>
      <w:r w:rsidR="00AE208C" w:rsidRPr="00722F98">
        <w:rPr>
          <w:rFonts w:ascii="Helvetica Neue Black Condensed" w:hAnsi="Helvetica Neue Black Condensed"/>
          <w:sz w:val="46"/>
          <w:szCs w:val="50"/>
        </w:rPr>
        <w:br/>
      </w:r>
      <w:r w:rsidR="003A7694">
        <w:rPr>
          <w:rFonts w:ascii="Century Gothic" w:hAnsi="Century Gothic"/>
          <w:b/>
          <w:sz w:val="30"/>
          <w:szCs w:val="26"/>
        </w:rPr>
        <w:t>Talk</w:t>
      </w:r>
      <w:r w:rsidR="001E47B2">
        <w:rPr>
          <w:rFonts w:ascii="Century Gothic" w:hAnsi="Century Gothic"/>
          <w:b/>
          <w:sz w:val="30"/>
          <w:szCs w:val="26"/>
        </w:rPr>
        <w:t xml:space="preserve"> 2</w:t>
      </w:r>
      <w:r w:rsidR="00AE208C" w:rsidRPr="00163F88">
        <w:rPr>
          <w:rFonts w:ascii="Century Gothic" w:hAnsi="Century Gothic"/>
          <w:b/>
          <w:sz w:val="30"/>
          <w:szCs w:val="26"/>
        </w:rPr>
        <w:t xml:space="preserve">: </w:t>
      </w:r>
      <w:r w:rsidRPr="00163F88">
        <w:rPr>
          <w:rFonts w:ascii="Century Gothic" w:hAnsi="Century Gothic"/>
          <w:b/>
          <w:sz w:val="30"/>
          <w:szCs w:val="26"/>
        </w:rPr>
        <w:t xml:space="preserve">Why </w:t>
      </w:r>
      <w:r w:rsidR="001E47B2">
        <w:rPr>
          <w:rFonts w:ascii="Century Gothic" w:hAnsi="Century Gothic"/>
          <w:b/>
          <w:sz w:val="30"/>
          <w:szCs w:val="26"/>
        </w:rPr>
        <w:t xml:space="preserve">not </w:t>
      </w:r>
      <w:r w:rsidRPr="00163F88">
        <w:rPr>
          <w:rFonts w:ascii="Century Gothic" w:hAnsi="Century Gothic"/>
          <w:b/>
          <w:sz w:val="30"/>
          <w:szCs w:val="26"/>
        </w:rPr>
        <w:t>pray?</w:t>
      </w:r>
    </w:p>
    <w:p w14:paraId="52726FBD" w14:textId="7E7C59CE" w:rsidR="00AE208C" w:rsidRP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</w:p>
    <w:p w14:paraId="7ABE40F8" w14:textId="5B48111D" w:rsidR="00AE208C" w:rsidRPr="003A7694" w:rsidRDefault="00163F88" w:rsidP="00A92684">
      <w:pPr>
        <w:rPr>
          <w:rFonts w:ascii="Helvetica Neue" w:hAnsi="Helvetica Neue"/>
          <w:b/>
          <w:color w:val="000000" w:themeColor="text1"/>
        </w:rPr>
      </w:pPr>
      <w:r w:rsidRPr="003A7694">
        <w:rPr>
          <w:rFonts w:ascii="Helvetica Neue" w:hAnsi="Helvetica Neue"/>
          <w:b/>
          <w:color w:val="000000" w:themeColor="text1"/>
        </w:rPr>
        <w:t>INTRODUCTION</w:t>
      </w:r>
    </w:p>
    <w:p w14:paraId="74257009" w14:textId="77777777" w:rsidR="00163F88" w:rsidRDefault="00163F88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76C56B82" w14:textId="6D839055" w:rsidR="00163F88" w:rsidRPr="00163F88" w:rsidRDefault="001E47B2" w:rsidP="00A92684">
      <w:pPr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Simple</w:t>
      </w:r>
    </w:p>
    <w:p w14:paraId="4560F73F" w14:textId="77777777" w:rsidR="00012ECB" w:rsidRDefault="00012ECB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42C0050A" w14:textId="77777777" w:rsidR="00572B72" w:rsidRDefault="00572B72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481617B9" w14:textId="735C9B55" w:rsidR="00163F88" w:rsidRPr="00572B72" w:rsidRDefault="001E47B2" w:rsidP="00572B7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Helvetica Neue" w:hAnsi="Helvetica Neue"/>
          <w:i/>
          <w:sz w:val="18"/>
          <w:szCs w:val="20"/>
        </w:rPr>
      </w:pPr>
      <w:r>
        <w:rPr>
          <w:rFonts w:ascii="Helvetica Neue" w:hAnsi="Helvetica Neue"/>
          <w:i/>
          <w:sz w:val="18"/>
          <w:szCs w:val="20"/>
          <w:lang w:val="en-GB"/>
        </w:rPr>
        <w:t xml:space="preserve">Hebrews 10:19 </w:t>
      </w:r>
      <w:r w:rsidRPr="001E47B2">
        <w:rPr>
          <w:rFonts w:ascii="Helvetica Neue" w:hAnsi="Helvetica Neue"/>
          <w:i/>
          <w:sz w:val="18"/>
          <w:szCs w:val="20"/>
          <w:lang w:val="en-GB"/>
        </w:rPr>
        <w:t xml:space="preserve">Therefore, brothers, since we have confidence to enter the Most Holy </w:t>
      </w:r>
      <w:r>
        <w:rPr>
          <w:rFonts w:ascii="Helvetica Neue" w:hAnsi="Helvetica Neue"/>
          <w:i/>
          <w:sz w:val="18"/>
          <w:szCs w:val="20"/>
          <w:lang w:val="en-GB"/>
        </w:rPr>
        <w:t xml:space="preserve">Place by the blood of Jesus, </w:t>
      </w:r>
      <w:r w:rsidRPr="001E47B2">
        <w:rPr>
          <w:rFonts w:ascii="Helvetica Neue" w:hAnsi="Helvetica Neue"/>
          <w:i/>
          <w:sz w:val="18"/>
          <w:szCs w:val="20"/>
          <w:lang w:val="en-GB"/>
        </w:rPr>
        <w:t>by a new and living way opened for us through the</w:t>
      </w:r>
      <w:r>
        <w:rPr>
          <w:rFonts w:ascii="Helvetica Neue" w:hAnsi="Helvetica Neue"/>
          <w:i/>
          <w:sz w:val="18"/>
          <w:szCs w:val="20"/>
          <w:lang w:val="en-GB"/>
        </w:rPr>
        <w:t xml:space="preserve"> curtain, that is, his body, </w:t>
      </w:r>
      <w:r w:rsidRPr="001E47B2">
        <w:rPr>
          <w:rFonts w:ascii="Helvetica Neue" w:hAnsi="Helvetica Neue"/>
          <w:i/>
          <w:sz w:val="18"/>
          <w:szCs w:val="20"/>
          <w:lang w:val="en-GB"/>
        </w:rPr>
        <w:t>and since we have a great pr</w:t>
      </w:r>
      <w:r>
        <w:rPr>
          <w:rFonts w:ascii="Helvetica Neue" w:hAnsi="Helvetica Neue"/>
          <w:i/>
          <w:sz w:val="18"/>
          <w:szCs w:val="20"/>
          <w:lang w:val="en-GB"/>
        </w:rPr>
        <w:t>iest over the house of God, l</w:t>
      </w:r>
      <w:r w:rsidRPr="001E47B2">
        <w:rPr>
          <w:rFonts w:ascii="Helvetica Neue" w:hAnsi="Helvetica Neue"/>
          <w:i/>
          <w:sz w:val="18"/>
          <w:szCs w:val="20"/>
          <w:lang w:val="en-GB"/>
        </w:rPr>
        <w:t>et us draw near to God with a sincere heart in full assurance of faith, having our hearts sprinkled to cleanse us from a guilty conscience and having our bodies washed with pure water.</w:t>
      </w:r>
    </w:p>
    <w:p w14:paraId="1298F1A5" w14:textId="77777777" w:rsidR="00163F88" w:rsidRDefault="00163F88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5BCE2B0C" w14:textId="77777777" w:rsidR="00163F88" w:rsidRDefault="00163F88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76054683" w14:textId="56EDD6D7" w:rsidR="00301584" w:rsidRPr="00572B72" w:rsidRDefault="00572B72" w:rsidP="00A92684">
      <w:pPr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Difficult</w:t>
      </w:r>
    </w:p>
    <w:p w14:paraId="410F2421" w14:textId="77777777" w:rsidR="00163F88" w:rsidRDefault="00163F88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038E291A" w14:textId="77777777" w:rsidR="003A7694" w:rsidRDefault="003A7694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7CE9CB72" w14:textId="77777777" w:rsidR="00163F88" w:rsidRDefault="00163F88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0C104C38" w14:textId="6C89043F" w:rsidR="00163F88" w:rsidRPr="001E47B2" w:rsidRDefault="001E47B2" w:rsidP="001E47B2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 xml:space="preserve">1. </w:t>
      </w:r>
      <w:r w:rsidRPr="001E47B2">
        <w:rPr>
          <w:rFonts w:ascii="Helvetica Neue" w:hAnsi="Helvetica Neue"/>
          <w:b/>
          <w:color w:val="000000" w:themeColor="text1"/>
        </w:rPr>
        <w:t>We are naturalists</w:t>
      </w:r>
    </w:p>
    <w:p w14:paraId="488B3866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7D57DA6E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2E63B67B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2438B5D7" w14:textId="77777777" w:rsid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25C64B9" w14:textId="77777777" w:rsidR="00572B72" w:rsidRDefault="00572B7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EA4B413" w14:textId="77777777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bCs/>
          <w:i/>
          <w:color w:val="000000"/>
          <w:sz w:val="18"/>
          <w:szCs w:val="20"/>
        </w:rPr>
      </w:pPr>
      <w:r w:rsidRPr="00A555C3">
        <w:rPr>
          <w:rFonts w:ascii="Helvetica" w:hAnsi="Helvetica" w:cs="Helvetica"/>
          <w:bCs/>
          <w:i/>
          <w:color w:val="000000"/>
          <w:sz w:val="18"/>
          <w:szCs w:val="20"/>
        </w:rPr>
        <w:tab/>
      </w: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>Prov. 21:1   </w:t>
      </w: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ab/>
        <w:t>The king’s heart is in the hand of the LORD;</w:t>
      </w:r>
    </w:p>
    <w:p w14:paraId="7F9D14DD" w14:textId="77777777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bCs/>
          <w:i/>
          <w:color w:val="000000"/>
          <w:sz w:val="18"/>
          <w:szCs w:val="20"/>
        </w:rPr>
      </w:pP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ab/>
      </w: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ab/>
      </w: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ab/>
        <w:t>he directs it like a watercourse wherever he pleases.</w:t>
      </w:r>
    </w:p>
    <w:p w14:paraId="61416125" w14:textId="77777777" w:rsidR="001E47B2" w:rsidRP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7ADA9C25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5D96C4B9" w14:textId="46FB78C3" w:rsidR="001E47B2" w:rsidRDefault="001E47B2" w:rsidP="001E47B2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2. We are fatalists</w:t>
      </w:r>
    </w:p>
    <w:p w14:paraId="5F74DAD3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6D90F774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6D720CB5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4B5E676D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20FBA6E6" w14:textId="051A950E" w:rsidR="001E47B2" w:rsidRPr="001E47B2" w:rsidRDefault="001E47B2" w:rsidP="00572B72">
      <w:pPr>
        <w:ind w:firstLine="720"/>
        <w:rPr>
          <w:rFonts w:ascii="Helvetica Neue" w:hAnsi="Helvetica Neue"/>
          <w:b/>
          <w:color w:val="000000" w:themeColor="text1"/>
        </w:rPr>
      </w:pP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>Nehemiah 2:1-5</w:t>
      </w:r>
    </w:p>
    <w:p w14:paraId="441DD183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7FB29B2F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01F84B12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3854B971" w14:textId="2C5281F4" w:rsidR="001E47B2" w:rsidRDefault="001E47B2" w:rsidP="001E47B2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3. We feel inadequate</w:t>
      </w:r>
    </w:p>
    <w:p w14:paraId="67D4F667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2D64A1B8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089CE1D2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299687A1" w14:textId="22480556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" w:hAnsi="Helvetica Neue" w:cs="Helvetica"/>
          <w:bCs/>
          <w:i/>
          <w:color w:val="000000"/>
          <w:sz w:val="18"/>
          <w:szCs w:val="20"/>
        </w:rPr>
      </w:pPr>
      <w:r>
        <w:rPr>
          <w:rFonts w:ascii="Helvetica Neue" w:hAnsi="Helvetica Neue" w:cs="Helvetica"/>
          <w:bCs/>
          <w:i/>
          <w:color w:val="000000"/>
          <w:sz w:val="18"/>
          <w:szCs w:val="20"/>
        </w:rPr>
        <w:t xml:space="preserve">Matthew 6:5 </w:t>
      </w: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>“And when you pray, do not be like the hypocrites, for they love to pray standing in the synagogues and on the street corners to be seen by men.</w:t>
      </w:r>
      <w:r w:rsidR="006B1FB6">
        <w:rPr>
          <w:rFonts w:ascii="Helvetica Neue" w:hAnsi="Helvetica Neue" w:cs="Helvetica"/>
          <w:bCs/>
          <w:i/>
          <w:color w:val="000000"/>
          <w:sz w:val="18"/>
          <w:szCs w:val="20"/>
        </w:rPr>
        <w:t>”</w:t>
      </w:r>
    </w:p>
    <w:p w14:paraId="0EDDF6B8" w14:textId="77777777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bCs/>
          <w:i/>
          <w:color w:val="000000"/>
          <w:sz w:val="18"/>
          <w:szCs w:val="20"/>
        </w:rPr>
      </w:pPr>
    </w:p>
    <w:p w14:paraId="744EB267" w14:textId="0814FC3D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" w:hAnsi="Helvetica Neue" w:cs="Helvetica"/>
          <w:bCs/>
          <w:i/>
          <w:color w:val="000000"/>
          <w:sz w:val="18"/>
          <w:szCs w:val="20"/>
        </w:rPr>
      </w:pP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 xml:space="preserve">Matthew 6:7 </w:t>
      </w:r>
      <w:r w:rsidR="006B1FB6">
        <w:rPr>
          <w:rFonts w:ascii="Helvetica Neue" w:hAnsi="Helvetica Neue" w:cs="Helvetica"/>
          <w:bCs/>
          <w:i/>
          <w:color w:val="000000"/>
          <w:sz w:val="18"/>
          <w:szCs w:val="20"/>
        </w:rPr>
        <w:t>“</w:t>
      </w:r>
      <w:r w:rsidRPr="001E47B2">
        <w:rPr>
          <w:rFonts w:ascii="Helvetica Neue" w:hAnsi="Helvetica Neue" w:cs="Helvetica"/>
          <w:bCs/>
          <w:i/>
          <w:color w:val="000000"/>
          <w:sz w:val="18"/>
          <w:szCs w:val="20"/>
        </w:rPr>
        <w:t xml:space="preserve">And when you pray, do not keep on babbling like pagans, for they think they will be heard because of their many words. </w:t>
      </w:r>
      <w:r w:rsidR="006B1FB6">
        <w:rPr>
          <w:rFonts w:ascii="Helvetica Neue" w:hAnsi="Helvetica Neue" w:cs="Helvetica"/>
          <w:bCs/>
          <w:i/>
          <w:color w:val="000000"/>
          <w:sz w:val="18"/>
          <w:szCs w:val="20"/>
        </w:rPr>
        <w:t>“</w:t>
      </w:r>
    </w:p>
    <w:p w14:paraId="6FFDAFB9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255AED68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745038F1" w14:textId="22EB6C4C" w:rsidR="001E47B2" w:rsidRDefault="001E47B2" w:rsidP="001E47B2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4.We don’t know what to pray</w:t>
      </w:r>
    </w:p>
    <w:p w14:paraId="058FF4D5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7EB0440D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12EB2DD5" w14:textId="6FDC57F8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 Neue" w:hAnsi="Helvetica Neue" w:cs="Helvetica"/>
          <w:i/>
          <w:iCs/>
          <w:color w:val="000000"/>
          <w:sz w:val="18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ab/>
      </w:r>
      <w:r w:rsidRPr="001E47B2">
        <w:rPr>
          <w:rFonts w:ascii="Helvetica Neue" w:hAnsi="Helvetica Neue" w:cs="Helvetica"/>
          <w:i/>
          <w:iCs/>
          <w:color w:val="000000"/>
          <w:sz w:val="18"/>
          <w:szCs w:val="20"/>
        </w:rPr>
        <w:t xml:space="preserve">Phil 4:6 Do not be anxious about anything, but in everything, by prayer and petition, with </w:t>
      </w:r>
      <w:r>
        <w:rPr>
          <w:rFonts w:ascii="Helvetica Neue" w:hAnsi="Helvetica Neue" w:cs="Helvetica"/>
          <w:i/>
          <w:iCs/>
          <w:color w:val="000000"/>
          <w:sz w:val="18"/>
          <w:szCs w:val="20"/>
        </w:rPr>
        <w:t>thanksgiving, present</w:t>
      </w:r>
      <w:r w:rsidRPr="001E47B2">
        <w:rPr>
          <w:rFonts w:ascii="Helvetica Neue" w:hAnsi="Helvetica Neue" w:cs="Helvetica"/>
          <w:i/>
          <w:iCs/>
          <w:color w:val="000000"/>
          <w:sz w:val="18"/>
          <w:szCs w:val="20"/>
        </w:rPr>
        <w:t xml:space="preserve"> your requests to God.</w:t>
      </w:r>
    </w:p>
    <w:p w14:paraId="6349FF6C" w14:textId="77777777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i/>
          <w:iCs/>
          <w:color w:val="000000"/>
          <w:sz w:val="18"/>
          <w:szCs w:val="20"/>
        </w:rPr>
      </w:pPr>
    </w:p>
    <w:p w14:paraId="28D8B12C" w14:textId="71EA91AE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i/>
          <w:iCs/>
          <w:color w:val="000000"/>
          <w:sz w:val="18"/>
          <w:szCs w:val="20"/>
        </w:rPr>
      </w:pPr>
      <w:r w:rsidRPr="001E47B2">
        <w:rPr>
          <w:rFonts w:ascii="Helvetica Neue" w:hAnsi="Helvetica Neue" w:cs="Helvetica"/>
          <w:i/>
          <w:iCs/>
          <w:color w:val="000000"/>
          <w:sz w:val="18"/>
          <w:szCs w:val="20"/>
        </w:rPr>
        <w:tab/>
      </w:r>
      <w:r w:rsidR="006B1FB6">
        <w:rPr>
          <w:rFonts w:ascii="Helvetica Neue" w:hAnsi="Helvetica Neue" w:cs="Helvetica"/>
          <w:i/>
          <w:iCs/>
          <w:color w:val="000000"/>
          <w:sz w:val="18"/>
          <w:szCs w:val="20"/>
        </w:rPr>
        <w:t>James</w:t>
      </w:r>
      <w:r w:rsidRPr="001E47B2">
        <w:rPr>
          <w:rFonts w:ascii="Helvetica Neue" w:hAnsi="Helvetica Neue" w:cs="Helvetica"/>
          <w:i/>
          <w:iCs/>
          <w:color w:val="000000"/>
          <w:sz w:val="18"/>
          <w:szCs w:val="20"/>
        </w:rPr>
        <w:t xml:space="preserve"> 4:2 You do not have, because you do not ask God.</w:t>
      </w:r>
    </w:p>
    <w:p w14:paraId="1C119DC8" w14:textId="77777777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i/>
          <w:iCs/>
          <w:color w:val="000000"/>
          <w:sz w:val="18"/>
          <w:szCs w:val="20"/>
        </w:rPr>
      </w:pPr>
    </w:p>
    <w:p w14:paraId="6ADECF5B" w14:textId="77777777" w:rsidR="001E47B2" w:rsidRPr="001E47B2" w:rsidRDefault="001E47B2" w:rsidP="001E4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i/>
          <w:iCs/>
          <w:color w:val="000000"/>
          <w:sz w:val="18"/>
          <w:szCs w:val="20"/>
        </w:rPr>
      </w:pPr>
      <w:r w:rsidRPr="001E47B2">
        <w:rPr>
          <w:rFonts w:ascii="Helvetica Neue" w:hAnsi="Helvetica Neue" w:cs="Helvetica"/>
          <w:i/>
          <w:iCs/>
          <w:color w:val="000000"/>
          <w:sz w:val="18"/>
          <w:szCs w:val="20"/>
        </w:rPr>
        <w:tab/>
        <w:t>1 Peter 5: 7 Cast all your anxiety on him because he cares for you.</w:t>
      </w:r>
    </w:p>
    <w:p w14:paraId="3FBD2710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4B2F9B29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7C605838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172564DE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7347C207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3CA66CDC" w14:textId="59CB5189" w:rsidR="001E47B2" w:rsidRDefault="001E47B2" w:rsidP="001E47B2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5. We are self-sufficient</w:t>
      </w:r>
    </w:p>
    <w:p w14:paraId="572AAD65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109B4A54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307F3C67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1C3D04A0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1B4AD1A3" w14:textId="6BE7335B" w:rsidR="001E47B2" w:rsidRPr="00572B72" w:rsidRDefault="001E47B2" w:rsidP="00572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rPr>
          <w:rFonts w:ascii="Helvetica Neue" w:hAnsi="Helvetica Neue" w:cs="Helvetica"/>
          <w:bCs/>
          <w:i/>
          <w:color w:val="000000"/>
          <w:sz w:val="18"/>
          <w:szCs w:val="20"/>
        </w:rPr>
      </w:pPr>
      <w:r w:rsidRPr="0065090D">
        <w:rPr>
          <w:rFonts w:ascii="Helvetica Neue" w:hAnsi="Helvetica Neue" w:cs="Helvetica"/>
          <w:bCs/>
          <w:i/>
          <w:color w:val="000000"/>
          <w:sz w:val="18"/>
          <w:szCs w:val="20"/>
        </w:rPr>
        <w:t>2 Cor 11: 27 I have labo</w:t>
      </w:r>
      <w:r w:rsidR="0065090D">
        <w:rPr>
          <w:rFonts w:ascii="Helvetica Neue" w:hAnsi="Helvetica Neue" w:cs="Helvetica"/>
          <w:bCs/>
          <w:i/>
          <w:color w:val="000000"/>
          <w:sz w:val="18"/>
          <w:szCs w:val="20"/>
        </w:rPr>
        <w:t>u</w:t>
      </w:r>
      <w:r w:rsidRPr="0065090D">
        <w:rPr>
          <w:rFonts w:ascii="Helvetica Neue" w:hAnsi="Helvetica Neue" w:cs="Helvetica"/>
          <w:bCs/>
          <w:i/>
          <w:color w:val="000000"/>
          <w:sz w:val="18"/>
          <w:szCs w:val="20"/>
        </w:rPr>
        <w:t>red and toiled and have often gone without sleep; I have known hunger and thirst and have often gone without food; I have been cold and naked.  28 Besides everything else, I face daily the pressure of my concern for all the churches.  29 Who is weak, and I do not feel weak? Who is led into sin, and I do not inwardly burn?</w:t>
      </w:r>
    </w:p>
    <w:p w14:paraId="57AB182D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6803D0C8" w14:textId="00B8F031" w:rsidR="001E47B2" w:rsidRDefault="001E47B2" w:rsidP="001E47B2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6. We are lazy</w:t>
      </w:r>
    </w:p>
    <w:p w14:paraId="756D6497" w14:textId="77777777" w:rsidR="001E47B2" w:rsidRDefault="001E47B2" w:rsidP="001E47B2">
      <w:pPr>
        <w:rPr>
          <w:rFonts w:ascii="Helvetica Neue" w:hAnsi="Helvetica Neue"/>
          <w:b/>
          <w:color w:val="000000" w:themeColor="text1"/>
        </w:rPr>
      </w:pPr>
    </w:p>
    <w:p w14:paraId="1FAA23F8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5D32A8F3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2159C33F" w14:textId="77777777" w:rsidR="0065090D" w:rsidRPr="0065090D" w:rsidRDefault="0065090D" w:rsidP="00650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rPr>
          <w:rFonts w:ascii="Helvetica Neue" w:hAnsi="Helvetica Neue" w:cs="Helvetica"/>
          <w:bCs/>
          <w:i/>
          <w:color w:val="000000"/>
          <w:sz w:val="18"/>
          <w:szCs w:val="20"/>
        </w:rPr>
      </w:pPr>
      <w:r w:rsidRPr="0065090D">
        <w:rPr>
          <w:rFonts w:ascii="Helvetica Neue" w:hAnsi="Helvetica Neue" w:cs="Helvetica"/>
          <w:bCs/>
          <w:i/>
          <w:color w:val="000000"/>
          <w:sz w:val="18"/>
          <w:szCs w:val="20"/>
        </w:rPr>
        <w:t xml:space="preserve">Col. 4:3 And pray for us, too, that God may open a door for our message, so that we may proclaim the mystery of Christ, for which I am in chains.  </w:t>
      </w:r>
    </w:p>
    <w:p w14:paraId="0BA40D46" w14:textId="4AA7ACE1" w:rsidR="0065090D" w:rsidRPr="0065090D" w:rsidRDefault="0065090D" w:rsidP="00650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rPr>
          <w:rFonts w:ascii="Helvetica Neue" w:hAnsi="Helvetica Neue" w:cs="Helvetica"/>
          <w:bCs/>
          <w:i/>
          <w:color w:val="000000"/>
          <w:sz w:val="18"/>
          <w:szCs w:val="20"/>
        </w:rPr>
      </w:pPr>
      <w:r w:rsidRPr="0065090D">
        <w:rPr>
          <w:rFonts w:ascii="Helvetica Neue" w:hAnsi="Helvetica Neue" w:cs="Helvetica"/>
          <w:bCs/>
          <w:i/>
          <w:color w:val="000000"/>
          <w:sz w:val="18"/>
          <w:szCs w:val="20"/>
        </w:rPr>
        <w:t>1Th. 5:17 pray continually</w:t>
      </w:r>
    </w:p>
    <w:p w14:paraId="2F9DF18D" w14:textId="26C2893F" w:rsidR="0065090D" w:rsidRPr="0065090D" w:rsidRDefault="0065090D" w:rsidP="00650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rPr>
          <w:rFonts w:ascii="Helvetica Neue" w:hAnsi="Helvetica Neue" w:cs="Helvetica"/>
          <w:bCs/>
          <w:i/>
          <w:color w:val="000000"/>
          <w:sz w:val="18"/>
          <w:szCs w:val="20"/>
        </w:rPr>
      </w:pPr>
      <w:r w:rsidRPr="0065090D">
        <w:rPr>
          <w:rFonts w:ascii="Helvetica Neue" w:hAnsi="Helvetica Neue" w:cs="Helvetica"/>
          <w:bCs/>
          <w:i/>
          <w:color w:val="000000"/>
          <w:sz w:val="18"/>
          <w:szCs w:val="20"/>
        </w:rPr>
        <w:t>2Th. 3:1 Finally, brothers, pray for us that the message of the Lord may spread rapidly and be honoured, just as it was with you.</w:t>
      </w:r>
    </w:p>
    <w:p w14:paraId="37F97FC5" w14:textId="77777777" w:rsidR="00572B72" w:rsidRDefault="00572B72" w:rsidP="001E47B2">
      <w:pPr>
        <w:rPr>
          <w:rFonts w:ascii="Helvetica Neue" w:hAnsi="Helvetica Neue"/>
          <w:b/>
          <w:color w:val="000000" w:themeColor="text1"/>
        </w:rPr>
      </w:pPr>
    </w:p>
    <w:p w14:paraId="42A3CF70" w14:textId="77777777" w:rsidR="0065090D" w:rsidRDefault="0065090D" w:rsidP="001E47B2">
      <w:pPr>
        <w:rPr>
          <w:rFonts w:ascii="Helvetica Neue" w:hAnsi="Helvetica Neue"/>
          <w:b/>
          <w:color w:val="000000" w:themeColor="text1"/>
        </w:rPr>
      </w:pPr>
    </w:p>
    <w:p w14:paraId="51E33AAD" w14:textId="154EE581" w:rsidR="001E47B2" w:rsidRPr="001E47B2" w:rsidRDefault="001E47B2" w:rsidP="001E47B2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7. We think we are too sinful</w:t>
      </w:r>
    </w:p>
    <w:p w14:paraId="302EBCDE" w14:textId="77777777" w:rsidR="00163F88" w:rsidRDefault="00163F88" w:rsidP="00A92684">
      <w:pPr>
        <w:rPr>
          <w:rFonts w:ascii="Helvetica Neue" w:hAnsi="Helvetica Neue"/>
          <w:b/>
          <w:color w:val="000000" w:themeColor="text1"/>
          <w:sz w:val="26"/>
          <w:szCs w:val="26"/>
        </w:rPr>
      </w:pPr>
    </w:p>
    <w:p w14:paraId="2CCAD5A1" w14:textId="14249254" w:rsidR="00AE3506" w:rsidRPr="00AE3506" w:rsidRDefault="00AE3506" w:rsidP="00AE3506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firstLine="709"/>
        <w:rPr>
          <w:rFonts w:ascii="Helvetica Neue" w:hAnsi="Helvetica Neue"/>
          <w:bCs/>
          <w:i/>
          <w:sz w:val="18"/>
          <w:szCs w:val="18"/>
        </w:rPr>
      </w:pPr>
      <w:r w:rsidRPr="00AE3506">
        <w:rPr>
          <w:rFonts w:ascii="Helvetica Neue" w:hAnsi="Helvetica Neue"/>
          <w:bCs/>
          <w:i/>
          <w:sz w:val="18"/>
          <w:szCs w:val="18"/>
        </w:rPr>
        <w:t>Isaiah. 1:15-16   </w:t>
      </w:r>
      <w:r w:rsidRPr="00AE3506">
        <w:rPr>
          <w:rFonts w:ascii="Helvetica Neue" w:hAnsi="Helvetica Neue"/>
          <w:bCs/>
          <w:i/>
          <w:sz w:val="18"/>
          <w:szCs w:val="18"/>
        </w:rPr>
        <w:tab/>
        <w:t>When you spread out your hands in prayer,</w:t>
      </w:r>
      <w:r>
        <w:rPr>
          <w:rFonts w:ascii="Helvetica Neue" w:hAnsi="Helvetica Neue"/>
          <w:bCs/>
          <w:i/>
          <w:sz w:val="18"/>
          <w:szCs w:val="18"/>
        </w:rPr>
        <w:br/>
        <w:t xml:space="preserve"> </w:t>
      </w:r>
      <w:r w:rsidRPr="00AE3506"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>I will hide my eyes from you;</w:t>
      </w:r>
      <w:r>
        <w:rPr>
          <w:rFonts w:ascii="Helvetica Neue" w:hAnsi="Helvetica Neue"/>
          <w:bCs/>
          <w:i/>
          <w:sz w:val="18"/>
          <w:szCs w:val="18"/>
        </w:rPr>
        <w:br/>
        <w:t xml:space="preserve"> </w:t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>even if you offer many prayers,</w:t>
      </w:r>
      <w:r>
        <w:rPr>
          <w:rFonts w:ascii="Helvetica Neue" w:hAnsi="Helvetica Neue"/>
          <w:bCs/>
          <w:i/>
          <w:sz w:val="18"/>
          <w:szCs w:val="18"/>
        </w:rPr>
        <w:br/>
        <w:t xml:space="preserve"> </w:t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 xml:space="preserve">I will not listen. </w:t>
      </w:r>
      <w:r>
        <w:rPr>
          <w:rFonts w:ascii="Helvetica Neue" w:hAnsi="Helvetica Neue"/>
          <w:bCs/>
          <w:i/>
          <w:sz w:val="18"/>
          <w:szCs w:val="18"/>
        </w:rPr>
        <w:br/>
        <w:t xml:space="preserve"> </w:t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 xml:space="preserve">Your hands are full of blood; </w:t>
      </w:r>
      <w:r>
        <w:rPr>
          <w:rFonts w:ascii="Helvetica Neue" w:hAnsi="Helvetica Neue"/>
          <w:bCs/>
          <w:i/>
          <w:sz w:val="18"/>
          <w:szCs w:val="18"/>
        </w:rPr>
        <w:br/>
        <w:t xml:space="preserve"> </w:t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>wash and make yourselves clean.</w:t>
      </w:r>
      <w:r>
        <w:rPr>
          <w:rFonts w:ascii="Helvetica Neue" w:hAnsi="Helvetica Neue"/>
          <w:bCs/>
          <w:i/>
          <w:sz w:val="18"/>
          <w:szCs w:val="18"/>
        </w:rPr>
        <w:br/>
        <w:t xml:space="preserve"> </w:t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>Take your evil deeds</w:t>
      </w:r>
      <w:r w:rsidRPr="00AE3506">
        <w:rPr>
          <w:rFonts w:ascii="Helvetica Neue" w:hAnsi="Helvetica Neue"/>
          <w:bCs/>
          <w:i/>
          <w:sz w:val="18"/>
          <w:szCs w:val="18"/>
        </w:rPr>
        <w:br/>
        <w:t xml:space="preserve"> </w:t>
      </w:r>
      <w:r w:rsidRPr="00AE3506"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ab/>
      </w:r>
      <w:r>
        <w:rPr>
          <w:rFonts w:ascii="Helvetica Neue" w:hAnsi="Helvetica Neue"/>
          <w:bCs/>
          <w:i/>
          <w:sz w:val="18"/>
          <w:szCs w:val="18"/>
        </w:rPr>
        <w:tab/>
      </w:r>
      <w:r w:rsidRPr="00AE3506">
        <w:rPr>
          <w:rFonts w:ascii="Helvetica Neue" w:hAnsi="Helvetica Neue"/>
          <w:bCs/>
          <w:i/>
          <w:sz w:val="18"/>
          <w:szCs w:val="18"/>
        </w:rPr>
        <w:t>out of my sight!</w:t>
      </w:r>
    </w:p>
    <w:p w14:paraId="3274389D" w14:textId="77777777" w:rsidR="00572B72" w:rsidRPr="0065090D" w:rsidRDefault="00572B72" w:rsidP="0065090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Helvetica Neue" w:hAnsi="Helvetica Neue"/>
          <w:sz w:val="18"/>
          <w:szCs w:val="18"/>
        </w:rPr>
      </w:pPr>
    </w:p>
    <w:p w14:paraId="454CD114" w14:textId="3B9FB4D6" w:rsidR="00B72150" w:rsidRPr="00572B72" w:rsidRDefault="0065090D" w:rsidP="00572B7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/>
        <w:rPr>
          <w:rFonts w:ascii="Helvetica Neue" w:hAnsi="Helvetica Neue"/>
          <w:i/>
          <w:sz w:val="18"/>
          <w:szCs w:val="18"/>
        </w:rPr>
      </w:pPr>
      <w:r w:rsidRPr="0065090D">
        <w:rPr>
          <w:rFonts w:ascii="Helvetica Neue" w:hAnsi="Helvetica Neue"/>
          <w:i/>
          <w:sz w:val="18"/>
          <w:szCs w:val="18"/>
          <w:lang w:val="en-GB"/>
        </w:rPr>
        <w:t>Hebrews 10:19 Therefore, brothers, since we have confidence to enter the Most Holy Place by the blood of Jesu</w:t>
      </w:r>
      <w:r w:rsidR="00857AAE">
        <w:rPr>
          <w:rFonts w:ascii="Helvetica Neue" w:hAnsi="Helvetica Neue"/>
          <w:i/>
          <w:sz w:val="18"/>
          <w:szCs w:val="18"/>
          <w:lang w:val="en-GB"/>
        </w:rPr>
        <w:t>s…..</w:t>
      </w:r>
    </w:p>
    <w:p w14:paraId="0369340D" w14:textId="397CD042" w:rsidR="00A92684" w:rsidRPr="00A92684" w:rsidRDefault="00A92684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sectPr w:rsidR="00A92684" w:rsidRPr="00A92684" w:rsidSect="00322CFD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C729" w14:textId="77777777" w:rsidR="00C4213C" w:rsidRDefault="00C4213C" w:rsidP="0032323A">
      <w:r>
        <w:separator/>
      </w:r>
    </w:p>
  </w:endnote>
  <w:endnote w:type="continuationSeparator" w:id="0">
    <w:p w14:paraId="217AFF4B" w14:textId="77777777" w:rsidR="00C4213C" w:rsidRDefault="00C4213C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Black Condensed">
    <w:altName w:val="Arial"/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79BF1EEE" w:rsidR="001E47B2" w:rsidRPr="003A7694" w:rsidRDefault="001E47B2" w:rsidP="003A7694">
    <w:pPr>
      <w:pStyle w:val="Footer"/>
      <w:tabs>
        <w:tab w:val="left" w:pos="400"/>
        <w:tab w:val="right" w:pos="8300"/>
      </w:tabs>
      <w:rPr>
        <w:rFonts w:ascii="Helvetica Neue" w:hAnsi="Helvetica Neue"/>
        <w:sz w:val="18"/>
        <w:szCs w:val="18"/>
      </w:rPr>
    </w:pP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Real Food Talks</w:t>
    </w: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sz w:val="18"/>
        <w:szCs w:val="18"/>
      </w:rPr>
      <w:fldChar w:fldCharType="begin"/>
    </w:r>
    <w:r w:rsidRPr="003A7694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Pr="003A7694">
      <w:rPr>
        <w:rStyle w:val="PageNumber"/>
        <w:rFonts w:ascii="Helvetica Neue" w:hAnsi="Helvetica Neue"/>
        <w:sz w:val="18"/>
        <w:szCs w:val="18"/>
      </w:rPr>
      <w:fldChar w:fldCharType="separate"/>
    </w:r>
    <w:r w:rsidR="006B1FB6">
      <w:rPr>
        <w:rStyle w:val="PageNumber"/>
        <w:rFonts w:ascii="Helvetica Neue" w:hAnsi="Helvetica Neue"/>
        <w:noProof/>
        <w:sz w:val="18"/>
        <w:szCs w:val="18"/>
      </w:rPr>
      <w:t>1</w:t>
    </w:r>
    <w:r w:rsidRPr="003A7694">
      <w:rPr>
        <w:rStyle w:val="PageNumber"/>
        <w:rFonts w:ascii="Helvetica Neue" w:hAnsi="Helvetica Neue"/>
        <w:sz w:val="18"/>
        <w:szCs w:val="18"/>
      </w:rPr>
      <w:fldChar w:fldCharType="end"/>
    </w:r>
    <w:r w:rsidRPr="003A7694">
      <w:rPr>
        <w:rFonts w:ascii="Helvetica Neue" w:hAnsi="Helvetica Neue"/>
        <w:b/>
        <w:bCs/>
        <w:i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6C10FE52">
          <wp:simplePos x="0" y="0"/>
          <wp:positionH relativeFrom="column">
            <wp:posOffset>-525145</wp:posOffset>
          </wp:positionH>
          <wp:positionV relativeFrom="paragraph">
            <wp:posOffset>-352425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BCB1" w14:textId="77777777" w:rsidR="00C4213C" w:rsidRDefault="00C4213C" w:rsidP="0032323A">
      <w:r>
        <w:separator/>
      </w:r>
    </w:p>
  </w:footnote>
  <w:footnote w:type="continuationSeparator" w:id="0">
    <w:p w14:paraId="54A38C5B" w14:textId="77777777" w:rsidR="00C4213C" w:rsidRDefault="00C4213C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4892">
    <w:abstractNumId w:val="5"/>
  </w:num>
  <w:num w:numId="2" w16cid:durableId="1356931338">
    <w:abstractNumId w:val="10"/>
  </w:num>
  <w:num w:numId="3" w16cid:durableId="2103404084">
    <w:abstractNumId w:val="8"/>
  </w:num>
  <w:num w:numId="4" w16cid:durableId="1514537779">
    <w:abstractNumId w:val="2"/>
  </w:num>
  <w:num w:numId="5" w16cid:durableId="870605077">
    <w:abstractNumId w:val="9"/>
  </w:num>
  <w:num w:numId="6" w16cid:durableId="949702653">
    <w:abstractNumId w:val="11"/>
  </w:num>
  <w:num w:numId="7" w16cid:durableId="1909000993">
    <w:abstractNumId w:val="6"/>
  </w:num>
  <w:num w:numId="8" w16cid:durableId="1182167894">
    <w:abstractNumId w:val="1"/>
  </w:num>
  <w:num w:numId="9" w16cid:durableId="970213696">
    <w:abstractNumId w:val="7"/>
  </w:num>
  <w:num w:numId="10" w16cid:durableId="1411196017">
    <w:abstractNumId w:val="13"/>
  </w:num>
  <w:num w:numId="11" w16cid:durableId="856190618">
    <w:abstractNumId w:val="0"/>
  </w:num>
  <w:num w:numId="12" w16cid:durableId="1574317175">
    <w:abstractNumId w:val="4"/>
  </w:num>
  <w:num w:numId="13" w16cid:durableId="1275165715">
    <w:abstractNumId w:val="12"/>
  </w:num>
  <w:num w:numId="14" w16cid:durableId="66617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56739"/>
    <w:rsid w:val="000A5870"/>
    <w:rsid w:val="00103B83"/>
    <w:rsid w:val="0013173C"/>
    <w:rsid w:val="00163F88"/>
    <w:rsid w:val="001677EC"/>
    <w:rsid w:val="001E43F0"/>
    <w:rsid w:val="001E47B2"/>
    <w:rsid w:val="00301584"/>
    <w:rsid w:val="00322CFD"/>
    <w:rsid w:val="0032323A"/>
    <w:rsid w:val="003A3F56"/>
    <w:rsid w:val="003A7694"/>
    <w:rsid w:val="00463FD6"/>
    <w:rsid w:val="004A4C62"/>
    <w:rsid w:val="00546D3E"/>
    <w:rsid w:val="0056625E"/>
    <w:rsid w:val="00572B72"/>
    <w:rsid w:val="00575A7B"/>
    <w:rsid w:val="005B34B5"/>
    <w:rsid w:val="005C4741"/>
    <w:rsid w:val="006128BD"/>
    <w:rsid w:val="00647010"/>
    <w:rsid w:val="0065090D"/>
    <w:rsid w:val="00696EA7"/>
    <w:rsid w:val="006A5F29"/>
    <w:rsid w:val="006B1FB6"/>
    <w:rsid w:val="00754CDA"/>
    <w:rsid w:val="00780D99"/>
    <w:rsid w:val="007C1A75"/>
    <w:rsid w:val="00835505"/>
    <w:rsid w:val="00857AAE"/>
    <w:rsid w:val="009002A4"/>
    <w:rsid w:val="0093300A"/>
    <w:rsid w:val="009579E6"/>
    <w:rsid w:val="00A653BF"/>
    <w:rsid w:val="00A92684"/>
    <w:rsid w:val="00AB0C9C"/>
    <w:rsid w:val="00AE208C"/>
    <w:rsid w:val="00AE3506"/>
    <w:rsid w:val="00B40699"/>
    <w:rsid w:val="00B72150"/>
    <w:rsid w:val="00B7673D"/>
    <w:rsid w:val="00BE36F8"/>
    <w:rsid w:val="00C17129"/>
    <w:rsid w:val="00C22469"/>
    <w:rsid w:val="00C4213C"/>
    <w:rsid w:val="00C578CD"/>
    <w:rsid w:val="00C76FA9"/>
    <w:rsid w:val="00D70097"/>
    <w:rsid w:val="00E247A5"/>
    <w:rsid w:val="00E54E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7D67106D-9D03-E544-8222-986160FF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CCD1A-0B47-C043-9677-4A45ED17A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DC63A-08BE-4B58-80BF-34457559E35F}"/>
</file>

<file path=customXml/itemProps3.xml><?xml version="1.0" encoding="utf-8"?>
<ds:datastoreItem xmlns:ds="http://schemas.openxmlformats.org/officeDocument/2006/customXml" ds:itemID="{A37CB350-AE49-413C-9F19-073292744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Danny Rurlander</cp:lastModifiedBy>
  <cp:revision>4</cp:revision>
  <cp:lastPrinted>2019-01-18T12:05:00Z</cp:lastPrinted>
  <dcterms:created xsi:type="dcterms:W3CDTF">2023-04-27T14:43:00Z</dcterms:created>
  <dcterms:modified xsi:type="dcterms:W3CDTF">2023-04-27T14:57:00Z</dcterms:modified>
</cp:coreProperties>
</file>