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75C8" w14:textId="035FEC8C" w:rsidR="00AE208C" w:rsidRPr="00E02C2A" w:rsidRDefault="00163F88" w:rsidP="001E47B2">
      <w:pPr>
        <w:jc w:val="center"/>
        <w:rPr>
          <w:rFonts w:ascii="Helvetica" w:hAnsi="Helvetica"/>
          <w:b/>
        </w:rPr>
      </w:pPr>
      <w:r w:rsidRPr="00E02C2A">
        <w:rPr>
          <w:rFonts w:ascii="Helvetica" w:hAnsi="Helvetica"/>
          <w:sz w:val="46"/>
          <w:szCs w:val="50"/>
        </w:rPr>
        <w:t>PRAYER</w:t>
      </w:r>
      <w:r w:rsidR="00AE208C" w:rsidRPr="00E02C2A">
        <w:rPr>
          <w:rFonts w:ascii="Helvetica" w:hAnsi="Helvetica"/>
          <w:sz w:val="46"/>
          <w:szCs w:val="50"/>
        </w:rPr>
        <w:br/>
      </w:r>
      <w:r w:rsidR="003A7694" w:rsidRPr="00E02C2A">
        <w:rPr>
          <w:rFonts w:ascii="Helvetica" w:hAnsi="Helvetica"/>
          <w:b/>
          <w:sz w:val="30"/>
          <w:szCs w:val="26"/>
        </w:rPr>
        <w:t>Talk</w:t>
      </w:r>
      <w:r w:rsidR="00484F78" w:rsidRPr="00E02C2A">
        <w:rPr>
          <w:rFonts w:ascii="Helvetica" w:hAnsi="Helvetica"/>
          <w:b/>
          <w:sz w:val="30"/>
          <w:szCs w:val="26"/>
        </w:rPr>
        <w:t xml:space="preserve"> 3</w:t>
      </w:r>
      <w:r w:rsidR="00AE208C" w:rsidRPr="00E02C2A">
        <w:rPr>
          <w:rFonts w:ascii="Helvetica" w:hAnsi="Helvetica"/>
          <w:b/>
          <w:sz w:val="30"/>
          <w:szCs w:val="26"/>
        </w:rPr>
        <w:t xml:space="preserve">: </w:t>
      </w:r>
      <w:r w:rsidR="00484F78" w:rsidRPr="00E02C2A">
        <w:rPr>
          <w:rFonts w:ascii="Helvetica" w:hAnsi="Helvetica"/>
          <w:b/>
          <w:sz w:val="30"/>
          <w:szCs w:val="26"/>
        </w:rPr>
        <w:t>To whom do we pray?</w:t>
      </w:r>
    </w:p>
    <w:p w14:paraId="52726FBD" w14:textId="7E7C59CE" w:rsidR="00AE208C" w:rsidRPr="00E02C2A" w:rsidRDefault="00AE208C" w:rsidP="00AE208C">
      <w:pPr>
        <w:rPr>
          <w:rFonts w:ascii="Helvetica" w:hAnsi="Helvetica"/>
          <w:bCs/>
          <w:caps/>
          <w:sz w:val="26"/>
          <w:szCs w:val="26"/>
        </w:rPr>
      </w:pPr>
    </w:p>
    <w:p w14:paraId="7ABE40F8" w14:textId="68BDA530" w:rsidR="00AE208C" w:rsidRPr="00E02C2A" w:rsidRDefault="00647342" w:rsidP="00A92684">
      <w:pPr>
        <w:rPr>
          <w:rFonts w:ascii="Helvetica" w:hAnsi="Helvetica"/>
          <w:b/>
          <w:color w:val="000000" w:themeColor="text1"/>
          <w:sz w:val="22"/>
          <w:szCs w:val="22"/>
        </w:rPr>
      </w:pPr>
      <w:r w:rsidRPr="00E02C2A">
        <w:rPr>
          <w:rFonts w:ascii="Helvetica" w:hAnsi="Helvetica"/>
          <w:b/>
          <w:color w:val="000000" w:themeColor="text1"/>
          <w:sz w:val="22"/>
          <w:szCs w:val="22"/>
        </w:rPr>
        <w:t>Introduction</w:t>
      </w:r>
    </w:p>
    <w:p w14:paraId="74257009" w14:textId="77777777" w:rsidR="00163F88" w:rsidRPr="00E02C2A" w:rsidRDefault="00163F88" w:rsidP="00A92684">
      <w:pPr>
        <w:rPr>
          <w:rFonts w:ascii="Helvetica" w:hAnsi="Helvetica"/>
          <w:b/>
          <w:color w:val="000000" w:themeColor="text1"/>
          <w:sz w:val="22"/>
          <w:szCs w:val="22"/>
        </w:rPr>
      </w:pPr>
    </w:p>
    <w:p w14:paraId="0094501A" w14:textId="77777777" w:rsidR="00DB2A91" w:rsidRPr="00E02C2A" w:rsidRDefault="00484F78" w:rsidP="00647342">
      <w:pPr>
        <w:pStyle w:val="ListParagraph"/>
        <w:numPr>
          <w:ilvl w:val="0"/>
          <w:numId w:val="23"/>
        </w:numPr>
        <w:rPr>
          <w:rFonts w:ascii="Helvetica" w:hAnsi="Helvetica"/>
          <w:color w:val="000000" w:themeColor="text1"/>
          <w:sz w:val="22"/>
          <w:szCs w:val="22"/>
        </w:rPr>
      </w:pPr>
      <w:r w:rsidRPr="00E02C2A">
        <w:rPr>
          <w:rFonts w:ascii="Helvetica" w:hAnsi="Helvetica"/>
          <w:color w:val="000000" w:themeColor="text1"/>
          <w:sz w:val="22"/>
          <w:szCs w:val="22"/>
        </w:rPr>
        <w:t xml:space="preserve">  </w:t>
      </w:r>
    </w:p>
    <w:p w14:paraId="752959CE" w14:textId="77777777" w:rsidR="00484F78" w:rsidRPr="00E02C2A" w:rsidRDefault="00484F78" w:rsidP="00484F78">
      <w:pPr>
        <w:rPr>
          <w:rFonts w:ascii="Helvetica" w:hAnsi="Helvetica"/>
          <w:color w:val="000000" w:themeColor="text1"/>
          <w:sz w:val="22"/>
          <w:szCs w:val="22"/>
        </w:rPr>
      </w:pPr>
    </w:p>
    <w:p w14:paraId="20AB3527" w14:textId="778A2CE4" w:rsidR="00484F78" w:rsidRPr="00E02C2A" w:rsidRDefault="00484F78" w:rsidP="00647342">
      <w:pPr>
        <w:pStyle w:val="ListParagraph"/>
        <w:numPr>
          <w:ilvl w:val="0"/>
          <w:numId w:val="23"/>
        </w:numPr>
        <w:rPr>
          <w:rFonts w:ascii="Helvetica" w:hAnsi="Helvetica"/>
          <w:color w:val="000000" w:themeColor="text1"/>
          <w:sz w:val="22"/>
          <w:szCs w:val="22"/>
        </w:rPr>
      </w:pPr>
      <w:r w:rsidRPr="00E02C2A">
        <w:rPr>
          <w:rFonts w:ascii="Helvetica" w:hAnsi="Helvetica"/>
          <w:color w:val="000000" w:themeColor="text1"/>
          <w:sz w:val="22"/>
          <w:szCs w:val="22"/>
        </w:rPr>
        <w:t xml:space="preserve">           </w:t>
      </w:r>
    </w:p>
    <w:p w14:paraId="6C7FA281" w14:textId="77777777" w:rsidR="00484F78" w:rsidRPr="00E02C2A" w:rsidRDefault="00484F78" w:rsidP="00484F78">
      <w:pPr>
        <w:rPr>
          <w:rFonts w:ascii="Helvetica" w:hAnsi="Helvetica"/>
          <w:color w:val="000000" w:themeColor="text1"/>
          <w:sz w:val="22"/>
          <w:szCs w:val="22"/>
        </w:rPr>
      </w:pPr>
    </w:p>
    <w:p w14:paraId="4478099C" w14:textId="12FA8383" w:rsidR="00484F78" w:rsidRPr="00E02C2A" w:rsidRDefault="00484F78" w:rsidP="00647342">
      <w:pPr>
        <w:pStyle w:val="ListParagraph"/>
        <w:numPr>
          <w:ilvl w:val="0"/>
          <w:numId w:val="23"/>
        </w:numPr>
        <w:rPr>
          <w:rFonts w:ascii="Helvetica" w:hAnsi="Helvetica"/>
          <w:color w:val="000000" w:themeColor="text1"/>
          <w:sz w:val="22"/>
          <w:szCs w:val="22"/>
        </w:rPr>
      </w:pPr>
      <w:r w:rsidRPr="00E02C2A">
        <w:rPr>
          <w:rFonts w:ascii="Helvetica" w:hAnsi="Helvetica"/>
          <w:color w:val="000000" w:themeColor="text1"/>
          <w:sz w:val="22"/>
          <w:szCs w:val="22"/>
        </w:rPr>
        <w:t xml:space="preserve">       </w:t>
      </w:r>
    </w:p>
    <w:p w14:paraId="038E291A" w14:textId="77777777" w:rsidR="003A7694" w:rsidRPr="00E02C2A" w:rsidRDefault="003A7694" w:rsidP="00A92684">
      <w:pPr>
        <w:rPr>
          <w:rFonts w:ascii="Helvetica" w:hAnsi="Helvetica"/>
          <w:b/>
          <w:color w:val="000000" w:themeColor="text1"/>
          <w:sz w:val="22"/>
          <w:szCs w:val="22"/>
        </w:rPr>
      </w:pPr>
    </w:p>
    <w:p w14:paraId="7CE9CB72" w14:textId="77777777" w:rsidR="00163F88" w:rsidRPr="00E02C2A" w:rsidRDefault="00163F88" w:rsidP="00A92684">
      <w:pPr>
        <w:rPr>
          <w:rFonts w:ascii="Helvetica" w:hAnsi="Helvetica"/>
          <w:b/>
          <w:color w:val="000000" w:themeColor="text1"/>
          <w:sz w:val="22"/>
          <w:szCs w:val="22"/>
        </w:rPr>
      </w:pPr>
    </w:p>
    <w:p w14:paraId="1C041798" w14:textId="227204A3" w:rsidR="00020588" w:rsidRPr="00E02C2A" w:rsidRDefault="003B4E9A" w:rsidP="00020588">
      <w:pPr>
        <w:rPr>
          <w:rFonts w:ascii="Helvetica" w:hAnsi="Helvetica"/>
          <w:b/>
          <w:color w:val="000000" w:themeColor="text1"/>
          <w:sz w:val="22"/>
          <w:szCs w:val="22"/>
        </w:rPr>
      </w:pPr>
      <w:r w:rsidRPr="003B4E9A">
        <w:rPr>
          <w:rFonts w:ascii="Helvetica" w:hAnsi="Helvetica"/>
          <w:b/>
          <w:color w:val="000000" w:themeColor="text1"/>
          <w:sz w:val="22"/>
          <w:szCs w:val="22"/>
        </w:rPr>
        <w:t xml:space="preserve">1. Speaking God’s language </w:t>
      </w:r>
    </w:p>
    <w:p w14:paraId="6B827ADD" w14:textId="77777777" w:rsidR="00020588" w:rsidRPr="00E02C2A" w:rsidRDefault="00020588" w:rsidP="00020588">
      <w:pPr>
        <w:rPr>
          <w:rFonts w:ascii="Helvetica" w:hAnsi="Helvetica"/>
          <w:b/>
          <w:color w:val="000000" w:themeColor="text1"/>
          <w:sz w:val="22"/>
          <w:szCs w:val="22"/>
          <w:u w:val="single"/>
        </w:rPr>
      </w:pPr>
    </w:p>
    <w:p w14:paraId="1517D156" w14:textId="2F0F8EB7" w:rsidR="00020588" w:rsidRPr="00E02C2A" w:rsidRDefault="00020588" w:rsidP="00020588">
      <w:pPr>
        <w:rPr>
          <w:rFonts w:ascii="Helvetica" w:hAnsi="Helvetica"/>
          <w:b/>
          <w:color w:val="000000" w:themeColor="text1"/>
          <w:sz w:val="22"/>
          <w:szCs w:val="22"/>
          <w:u w:val="single"/>
        </w:rPr>
      </w:pPr>
    </w:p>
    <w:p w14:paraId="02E2D1AF" w14:textId="77777777" w:rsidR="007A0D34" w:rsidRPr="00E02C2A" w:rsidRDefault="007A0D34" w:rsidP="00020588">
      <w:pPr>
        <w:rPr>
          <w:rFonts w:ascii="Helvetica" w:hAnsi="Helvetica"/>
          <w:b/>
          <w:color w:val="000000" w:themeColor="text1"/>
          <w:sz w:val="22"/>
          <w:szCs w:val="22"/>
          <w:u w:val="single"/>
        </w:rPr>
      </w:pPr>
    </w:p>
    <w:p w14:paraId="534DA04D" w14:textId="77777777" w:rsidR="00020588" w:rsidRPr="00E02C2A" w:rsidRDefault="00020588" w:rsidP="00020588">
      <w:pPr>
        <w:rPr>
          <w:rFonts w:ascii="Helvetica" w:hAnsi="Helvetica"/>
          <w:b/>
          <w:color w:val="000000" w:themeColor="text1"/>
          <w:sz w:val="22"/>
          <w:szCs w:val="22"/>
          <w:u w:val="single"/>
        </w:rPr>
      </w:pPr>
    </w:p>
    <w:p w14:paraId="510CA143" w14:textId="77777777" w:rsidR="00CC4FF1" w:rsidRPr="00E02C2A" w:rsidRDefault="00020588" w:rsidP="00CC4FF1">
      <w:pPr>
        <w:rPr>
          <w:rFonts w:ascii="Helvetica" w:hAnsi="Helvetica"/>
          <w:color w:val="000000" w:themeColor="text1"/>
          <w:sz w:val="22"/>
          <w:szCs w:val="22"/>
        </w:rPr>
      </w:pPr>
      <w:r w:rsidRPr="00020588">
        <w:rPr>
          <w:rFonts w:ascii="Helvetica" w:hAnsi="Helvetica"/>
          <w:b/>
          <w:color w:val="000000" w:themeColor="text1"/>
          <w:sz w:val="22"/>
          <w:szCs w:val="22"/>
        </w:rPr>
        <w:t xml:space="preserve">2. Knowing God’s </w:t>
      </w:r>
      <w:r w:rsidRPr="00E02C2A">
        <w:rPr>
          <w:rFonts w:ascii="Helvetica" w:hAnsi="Helvetica"/>
          <w:b/>
          <w:color w:val="000000" w:themeColor="text1"/>
          <w:sz w:val="22"/>
          <w:szCs w:val="22"/>
        </w:rPr>
        <w:t>n</w:t>
      </w:r>
      <w:r w:rsidRPr="00020588">
        <w:rPr>
          <w:rFonts w:ascii="Helvetica" w:hAnsi="Helvetica"/>
          <w:b/>
          <w:color w:val="000000" w:themeColor="text1"/>
          <w:sz w:val="22"/>
          <w:szCs w:val="22"/>
        </w:rPr>
        <w:t>ame</w:t>
      </w:r>
      <w:r w:rsidR="00CC4FF1" w:rsidRPr="00E02C2A">
        <w:rPr>
          <w:rFonts w:ascii="Helvetica" w:hAnsi="Helvetica"/>
          <w:color w:val="000000" w:themeColor="text1"/>
          <w:sz w:val="22"/>
          <w:szCs w:val="22"/>
        </w:rPr>
        <w:t xml:space="preserve"> </w:t>
      </w:r>
    </w:p>
    <w:p w14:paraId="70C4082F" w14:textId="77777777" w:rsidR="00CC4FF1" w:rsidRPr="00E02C2A" w:rsidRDefault="00CC4FF1" w:rsidP="00CC4FF1">
      <w:pPr>
        <w:rPr>
          <w:rFonts w:ascii="Helvetica" w:hAnsi="Helvetica"/>
          <w:b/>
          <w:color w:val="000000" w:themeColor="text1"/>
          <w:sz w:val="22"/>
          <w:szCs w:val="22"/>
        </w:rPr>
      </w:pPr>
    </w:p>
    <w:p w14:paraId="7DE2D9EC" w14:textId="13DA9EAD" w:rsidR="00CC4FF1" w:rsidRPr="00CC4FF1" w:rsidRDefault="00CC4FF1" w:rsidP="00CC4FF1">
      <w:pPr>
        <w:rPr>
          <w:rFonts w:ascii="Helvetica" w:hAnsi="Helvetica"/>
          <w:color w:val="000000" w:themeColor="text1"/>
          <w:sz w:val="22"/>
          <w:szCs w:val="22"/>
        </w:rPr>
      </w:pPr>
      <w:r w:rsidRPr="00CC4FF1">
        <w:rPr>
          <w:rFonts w:ascii="Helvetica" w:hAnsi="Helvetica"/>
          <w:color w:val="000000" w:themeColor="text1"/>
          <w:sz w:val="22"/>
          <w:szCs w:val="22"/>
        </w:rPr>
        <w:t xml:space="preserve">Knowing God </w:t>
      </w:r>
    </w:p>
    <w:p w14:paraId="2D21FC02" w14:textId="2B7AF779" w:rsidR="00020588" w:rsidRPr="00E02C2A" w:rsidRDefault="00020588" w:rsidP="00020588">
      <w:pPr>
        <w:rPr>
          <w:rFonts w:ascii="Helvetica" w:hAnsi="Helvetica"/>
          <w:b/>
          <w:color w:val="000000" w:themeColor="text1"/>
          <w:sz w:val="22"/>
          <w:szCs w:val="22"/>
        </w:rPr>
      </w:pPr>
      <w:r w:rsidRPr="00020588">
        <w:rPr>
          <w:rFonts w:ascii="Helvetica" w:hAnsi="Helvetica"/>
          <w:b/>
          <w:color w:val="000000" w:themeColor="text1"/>
          <w:sz w:val="22"/>
          <w:szCs w:val="22"/>
        </w:rPr>
        <w:t xml:space="preserve"> </w:t>
      </w:r>
    </w:p>
    <w:p w14:paraId="2DC35144" w14:textId="77777777" w:rsidR="00417038" w:rsidRPr="00E02C2A" w:rsidRDefault="00417038" w:rsidP="00B729D7">
      <w:pPr>
        <w:rPr>
          <w:rFonts w:ascii="Helvetica" w:hAnsi="Helvetica"/>
          <w:i/>
          <w:color w:val="000000" w:themeColor="text1"/>
          <w:sz w:val="22"/>
          <w:szCs w:val="22"/>
          <w:lang w:val="en-US"/>
        </w:rPr>
      </w:pPr>
    </w:p>
    <w:p w14:paraId="0B421883" w14:textId="76762701" w:rsidR="00B729D7" w:rsidRPr="00B729D7" w:rsidRDefault="00B729D7" w:rsidP="00B729D7">
      <w:pPr>
        <w:rPr>
          <w:rFonts w:ascii="Helvetica" w:hAnsi="Helvetica"/>
          <w:i/>
          <w:color w:val="000000" w:themeColor="text1"/>
          <w:sz w:val="18"/>
          <w:szCs w:val="22"/>
          <w:lang w:val="en-US"/>
        </w:rPr>
      </w:pPr>
      <w:r w:rsidRPr="00B729D7">
        <w:rPr>
          <w:rFonts w:ascii="Helvetica" w:hAnsi="Helvetica"/>
          <w:i/>
          <w:color w:val="000000" w:themeColor="text1"/>
          <w:sz w:val="18"/>
          <w:szCs w:val="22"/>
          <w:lang w:val="en-US"/>
        </w:rPr>
        <w:t>Exodus 3</w:t>
      </w:r>
      <w:r w:rsidR="0050326F" w:rsidRPr="00E02C2A">
        <w:rPr>
          <w:rFonts w:ascii="Helvetica" w:hAnsi="Helvetica"/>
          <w:i/>
          <w:color w:val="000000" w:themeColor="text1"/>
          <w:sz w:val="18"/>
          <w:szCs w:val="22"/>
          <w:lang w:val="en-US"/>
        </w:rPr>
        <w:t>:1-6</w:t>
      </w:r>
    </w:p>
    <w:p w14:paraId="2774B54D" w14:textId="435C045E" w:rsidR="00CC4FF1" w:rsidRPr="00E02C2A" w:rsidRDefault="00CC4FF1" w:rsidP="00020588">
      <w:pPr>
        <w:rPr>
          <w:rFonts w:ascii="Helvetica" w:hAnsi="Helvetica"/>
          <w:b/>
          <w:color w:val="000000" w:themeColor="text1"/>
          <w:sz w:val="22"/>
          <w:szCs w:val="22"/>
        </w:rPr>
      </w:pPr>
    </w:p>
    <w:p w14:paraId="3C20693C" w14:textId="391179F1" w:rsidR="00CC4FF1" w:rsidRPr="00E02C2A" w:rsidRDefault="00CC4FF1" w:rsidP="00020588">
      <w:pPr>
        <w:rPr>
          <w:rFonts w:ascii="Helvetica" w:hAnsi="Helvetica"/>
          <w:b/>
          <w:color w:val="000000" w:themeColor="text1"/>
          <w:sz w:val="22"/>
          <w:szCs w:val="22"/>
        </w:rPr>
      </w:pPr>
    </w:p>
    <w:p w14:paraId="6E7FDD07" w14:textId="77777777" w:rsidR="00417038" w:rsidRPr="00E02C2A" w:rsidRDefault="00417038" w:rsidP="00020588">
      <w:pPr>
        <w:rPr>
          <w:rFonts w:ascii="Helvetica" w:hAnsi="Helvetica"/>
          <w:b/>
          <w:color w:val="000000" w:themeColor="text1"/>
          <w:sz w:val="22"/>
          <w:szCs w:val="22"/>
        </w:rPr>
      </w:pPr>
    </w:p>
    <w:p w14:paraId="4F4E79E1" w14:textId="77777777" w:rsidR="0050326F" w:rsidRPr="0050326F" w:rsidRDefault="0050326F" w:rsidP="0050326F">
      <w:pPr>
        <w:rPr>
          <w:rFonts w:ascii="Helvetica" w:hAnsi="Helvetica"/>
          <w:color w:val="000000" w:themeColor="text1"/>
          <w:sz w:val="22"/>
          <w:szCs w:val="22"/>
        </w:rPr>
      </w:pPr>
      <w:r w:rsidRPr="0050326F">
        <w:rPr>
          <w:rFonts w:ascii="Helvetica" w:hAnsi="Helvetica"/>
          <w:color w:val="000000" w:themeColor="text1"/>
          <w:sz w:val="22"/>
          <w:szCs w:val="22"/>
        </w:rPr>
        <w:t>Knowing God whose name is “Yahweh”</w:t>
      </w:r>
    </w:p>
    <w:p w14:paraId="2E63B67B" w14:textId="77777777" w:rsidR="00572B72" w:rsidRPr="00E02C2A" w:rsidRDefault="00572B72" w:rsidP="001E47B2">
      <w:pPr>
        <w:rPr>
          <w:rFonts w:ascii="Helvetica" w:hAnsi="Helvetica"/>
          <w:b/>
          <w:color w:val="000000" w:themeColor="text1"/>
          <w:sz w:val="22"/>
          <w:szCs w:val="22"/>
        </w:rPr>
      </w:pPr>
    </w:p>
    <w:p w14:paraId="341A09BA" w14:textId="2043C706" w:rsidR="0050326F" w:rsidRPr="00B729D7" w:rsidRDefault="0050326F" w:rsidP="0050326F">
      <w:pPr>
        <w:rPr>
          <w:rFonts w:ascii="Helvetica" w:hAnsi="Helvetica"/>
          <w:i/>
          <w:color w:val="000000" w:themeColor="text1"/>
          <w:sz w:val="18"/>
          <w:szCs w:val="22"/>
          <w:lang w:val="en-US"/>
        </w:rPr>
      </w:pPr>
      <w:r w:rsidRPr="00B729D7">
        <w:rPr>
          <w:rFonts w:ascii="Helvetica" w:hAnsi="Helvetica"/>
          <w:i/>
          <w:color w:val="000000" w:themeColor="text1"/>
          <w:sz w:val="18"/>
          <w:szCs w:val="22"/>
          <w:lang w:val="en-US"/>
        </w:rPr>
        <w:t>Exodus 3</w:t>
      </w:r>
      <w:r w:rsidRPr="00E02C2A">
        <w:rPr>
          <w:rFonts w:ascii="Helvetica" w:hAnsi="Helvetica"/>
          <w:i/>
          <w:color w:val="000000" w:themeColor="text1"/>
          <w:sz w:val="18"/>
          <w:szCs w:val="22"/>
          <w:lang w:val="en-US"/>
        </w:rPr>
        <w:t>:</w:t>
      </w:r>
      <w:r w:rsidR="00E417DE" w:rsidRPr="00E02C2A">
        <w:rPr>
          <w:rFonts w:ascii="Helvetica" w:hAnsi="Helvetica"/>
          <w:i/>
          <w:color w:val="000000" w:themeColor="text1"/>
          <w:sz w:val="18"/>
          <w:szCs w:val="22"/>
          <w:lang w:val="en-US"/>
        </w:rPr>
        <w:t xml:space="preserve">13-15 </w:t>
      </w:r>
    </w:p>
    <w:p w14:paraId="133CE368" w14:textId="21ECCA3A" w:rsidR="0050326F" w:rsidRPr="00E02C2A" w:rsidRDefault="0050326F" w:rsidP="001E47B2">
      <w:pPr>
        <w:rPr>
          <w:rFonts w:ascii="Helvetica" w:hAnsi="Helvetica"/>
          <w:b/>
          <w:color w:val="000000" w:themeColor="text1"/>
          <w:sz w:val="22"/>
          <w:szCs w:val="22"/>
        </w:rPr>
      </w:pPr>
    </w:p>
    <w:p w14:paraId="1416C473" w14:textId="2817805C" w:rsidR="0050326F" w:rsidRPr="00E02C2A" w:rsidRDefault="0050326F" w:rsidP="001E47B2">
      <w:pPr>
        <w:rPr>
          <w:rFonts w:ascii="Helvetica" w:hAnsi="Helvetica"/>
          <w:b/>
          <w:color w:val="000000" w:themeColor="text1"/>
          <w:sz w:val="22"/>
          <w:szCs w:val="22"/>
        </w:rPr>
      </w:pPr>
    </w:p>
    <w:p w14:paraId="28A401B2" w14:textId="36E1CCF3" w:rsidR="00F0700A" w:rsidRPr="00E02C2A" w:rsidRDefault="00F0700A" w:rsidP="001E47B2">
      <w:pPr>
        <w:rPr>
          <w:rFonts w:ascii="Helvetica" w:hAnsi="Helvetica"/>
          <w:b/>
          <w:color w:val="000000" w:themeColor="text1"/>
          <w:sz w:val="22"/>
          <w:szCs w:val="22"/>
        </w:rPr>
      </w:pPr>
    </w:p>
    <w:p w14:paraId="0F806477" w14:textId="4B9AE912" w:rsidR="00F0700A" w:rsidRPr="00E02C2A" w:rsidRDefault="00F0700A" w:rsidP="001E47B2">
      <w:pPr>
        <w:rPr>
          <w:rFonts w:ascii="Helvetica" w:hAnsi="Helvetica"/>
          <w:b/>
          <w:color w:val="000000" w:themeColor="text1"/>
          <w:sz w:val="22"/>
          <w:szCs w:val="22"/>
        </w:rPr>
      </w:pPr>
    </w:p>
    <w:p w14:paraId="10EC2817" w14:textId="4ECAB7F2" w:rsidR="00F0700A" w:rsidRPr="00E02C2A" w:rsidRDefault="00F0700A" w:rsidP="001E47B2">
      <w:pPr>
        <w:rPr>
          <w:rFonts w:ascii="Helvetica" w:hAnsi="Helvetica"/>
          <w:b/>
          <w:color w:val="000000" w:themeColor="text1"/>
          <w:sz w:val="22"/>
          <w:szCs w:val="22"/>
        </w:rPr>
      </w:pPr>
    </w:p>
    <w:p w14:paraId="575A215A" w14:textId="77777777" w:rsidR="00F0700A" w:rsidRPr="00F0700A" w:rsidRDefault="00F0700A" w:rsidP="00F0700A">
      <w:pPr>
        <w:rPr>
          <w:rFonts w:ascii="Helvetica" w:hAnsi="Helvetica"/>
          <w:color w:val="000000" w:themeColor="text1"/>
          <w:sz w:val="22"/>
          <w:szCs w:val="22"/>
        </w:rPr>
      </w:pPr>
      <w:r w:rsidRPr="00F0700A">
        <w:rPr>
          <w:rFonts w:ascii="Helvetica" w:hAnsi="Helvetica"/>
          <w:color w:val="000000" w:themeColor="text1"/>
          <w:sz w:val="22"/>
          <w:szCs w:val="22"/>
        </w:rPr>
        <w:t>Knowing God whose name is “Jesus”</w:t>
      </w:r>
    </w:p>
    <w:p w14:paraId="51FFA497" w14:textId="77777777" w:rsidR="00F0700A" w:rsidRPr="00E02C2A" w:rsidRDefault="00F0700A" w:rsidP="001E47B2">
      <w:pPr>
        <w:rPr>
          <w:rFonts w:ascii="Helvetica" w:hAnsi="Helvetica"/>
          <w:b/>
          <w:color w:val="000000" w:themeColor="text1"/>
          <w:sz w:val="22"/>
          <w:szCs w:val="22"/>
        </w:rPr>
      </w:pPr>
    </w:p>
    <w:p w14:paraId="3B0C37DC" w14:textId="3DFDBB83" w:rsidR="0050326F" w:rsidRPr="00E02C2A" w:rsidRDefault="0050326F" w:rsidP="001E47B2">
      <w:pPr>
        <w:rPr>
          <w:rFonts w:ascii="Helvetica" w:hAnsi="Helvetica"/>
          <w:b/>
          <w:color w:val="000000" w:themeColor="text1"/>
          <w:sz w:val="22"/>
          <w:szCs w:val="22"/>
        </w:rPr>
      </w:pPr>
    </w:p>
    <w:p w14:paraId="214BCF1B" w14:textId="77777777" w:rsidR="00C76E83" w:rsidRPr="00C76E83" w:rsidRDefault="00C76E83" w:rsidP="00C76E83">
      <w:pPr>
        <w:rPr>
          <w:rFonts w:ascii="Helvetica" w:hAnsi="Helvetica"/>
          <w:i/>
          <w:color w:val="000000" w:themeColor="text1"/>
          <w:sz w:val="18"/>
          <w:szCs w:val="22"/>
          <w:lang w:val="en-US"/>
        </w:rPr>
      </w:pPr>
      <w:r w:rsidRPr="00C76E83">
        <w:rPr>
          <w:rFonts w:ascii="Helvetica" w:hAnsi="Helvetica"/>
          <w:bCs/>
          <w:i/>
          <w:color w:val="000000" w:themeColor="text1"/>
          <w:sz w:val="18"/>
          <w:szCs w:val="22"/>
          <w:lang w:val="en-US"/>
        </w:rPr>
        <w:t>Acts 4:12</w:t>
      </w:r>
      <w:r w:rsidRPr="00C76E83">
        <w:rPr>
          <w:rFonts w:ascii="Helvetica" w:hAnsi="Helvetica"/>
          <w:i/>
          <w:color w:val="000000" w:themeColor="text1"/>
          <w:sz w:val="18"/>
          <w:szCs w:val="22"/>
          <w:lang w:val="en-US"/>
        </w:rPr>
        <w:t xml:space="preserve"> Salvation is found in </w:t>
      </w:r>
      <w:r w:rsidRPr="00C76E83">
        <w:rPr>
          <w:rFonts w:ascii="Helvetica" w:hAnsi="Helvetica"/>
          <w:bCs/>
          <w:i/>
          <w:color w:val="000000" w:themeColor="text1"/>
          <w:sz w:val="18"/>
          <w:szCs w:val="22"/>
          <w:lang w:val="en-US"/>
        </w:rPr>
        <w:t xml:space="preserve">no </w:t>
      </w:r>
      <w:r w:rsidRPr="00C76E83">
        <w:rPr>
          <w:rFonts w:ascii="Helvetica" w:hAnsi="Helvetica"/>
          <w:i/>
          <w:color w:val="000000" w:themeColor="text1"/>
          <w:sz w:val="18"/>
          <w:szCs w:val="22"/>
          <w:lang w:val="en-US"/>
        </w:rPr>
        <w:t xml:space="preserve">one else, for there is </w:t>
      </w:r>
      <w:r w:rsidRPr="00C76E83">
        <w:rPr>
          <w:rFonts w:ascii="Helvetica" w:hAnsi="Helvetica"/>
          <w:bCs/>
          <w:i/>
          <w:color w:val="000000" w:themeColor="text1"/>
          <w:sz w:val="18"/>
          <w:szCs w:val="22"/>
          <w:lang w:val="en-US"/>
        </w:rPr>
        <w:t xml:space="preserve">no other name </w:t>
      </w:r>
      <w:r w:rsidRPr="00C76E83">
        <w:rPr>
          <w:rFonts w:ascii="Helvetica" w:hAnsi="Helvetica"/>
          <w:i/>
          <w:color w:val="000000" w:themeColor="text1"/>
          <w:sz w:val="18"/>
          <w:szCs w:val="22"/>
          <w:lang w:val="en-US"/>
        </w:rPr>
        <w:t xml:space="preserve">under heaven given to men by which we must be saved.” </w:t>
      </w:r>
    </w:p>
    <w:p w14:paraId="4A0F5E5D" w14:textId="4AA40474" w:rsidR="00C76E83" w:rsidRPr="00E02C2A" w:rsidRDefault="00C76E83" w:rsidP="001E47B2">
      <w:pPr>
        <w:rPr>
          <w:rFonts w:ascii="Helvetica" w:hAnsi="Helvetica"/>
          <w:b/>
          <w:color w:val="000000" w:themeColor="text1"/>
          <w:sz w:val="22"/>
          <w:szCs w:val="22"/>
        </w:rPr>
      </w:pPr>
    </w:p>
    <w:p w14:paraId="114BBAD9" w14:textId="77777777" w:rsidR="00C76E83" w:rsidRPr="00E02C2A" w:rsidRDefault="00C76E83" w:rsidP="001E47B2">
      <w:pPr>
        <w:rPr>
          <w:rFonts w:ascii="Helvetica" w:hAnsi="Helvetica"/>
          <w:b/>
          <w:color w:val="000000" w:themeColor="text1"/>
          <w:sz w:val="22"/>
          <w:szCs w:val="22"/>
        </w:rPr>
      </w:pPr>
    </w:p>
    <w:p w14:paraId="2FA3730D" w14:textId="5BE82D3E" w:rsidR="00A34A57" w:rsidRPr="00A34A57" w:rsidRDefault="00A34A57" w:rsidP="00A34A57">
      <w:pPr>
        <w:rPr>
          <w:rFonts w:ascii="Helvetica" w:hAnsi="Helvetica"/>
          <w:color w:val="000000" w:themeColor="text1"/>
          <w:sz w:val="22"/>
          <w:szCs w:val="22"/>
        </w:rPr>
      </w:pPr>
      <w:r w:rsidRPr="00A34A57">
        <w:rPr>
          <w:rFonts w:ascii="Helvetica" w:hAnsi="Helvetica"/>
          <w:color w:val="000000" w:themeColor="text1"/>
          <w:sz w:val="22"/>
          <w:szCs w:val="22"/>
        </w:rPr>
        <w:t>Knowing God who</w:t>
      </w:r>
      <w:r w:rsidRPr="00E02C2A">
        <w:rPr>
          <w:rFonts w:ascii="Helvetica" w:hAnsi="Helvetica"/>
          <w:color w:val="000000" w:themeColor="text1"/>
          <w:sz w:val="22"/>
          <w:szCs w:val="22"/>
        </w:rPr>
        <w:t xml:space="preserve">se name is </w:t>
      </w:r>
      <w:r w:rsidRPr="00A34A57">
        <w:rPr>
          <w:rFonts w:ascii="Helvetica" w:hAnsi="Helvetica"/>
          <w:color w:val="000000" w:themeColor="text1"/>
          <w:sz w:val="22"/>
          <w:szCs w:val="22"/>
        </w:rPr>
        <w:t>“Father”</w:t>
      </w:r>
    </w:p>
    <w:p w14:paraId="2EB72CAA" w14:textId="751C98A2" w:rsidR="0050326F" w:rsidRDefault="0050326F" w:rsidP="001E47B2">
      <w:pPr>
        <w:rPr>
          <w:rFonts w:ascii="Helvetica" w:hAnsi="Helvetica"/>
          <w:b/>
          <w:color w:val="000000" w:themeColor="text1"/>
          <w:sz w:val="22"/>
          <w:szCs w:val="22"/>
        </w:rPr>
      </w:pPr>
    </w:p>
    <w:p w14:paraId="569D1983" w14:textId="77777777" w:rsidR="002C1919" w:rsidRPr="00E02C2A" w:rsidRDefault="002C1919" w:rsidP="001E47B2">
      <w:pPr>
        <w:rPr>
          <w:rFonts w:ascii="Helvetica" w:hAnsi="Helvetica"/>
          <w:b/>
          <w:color w:val="000000" w:themeColor="text1"/>
          <w:sz w:val="22"/>
          <w:szCs w:val="22"/>
        </w:rPr>
      </w:pPr>
    </w:p>
    <w:p w14:paraId="65187B61" w14:textId="4E21813C" w:rsidR="00A34A57" w:rsidRPr="00E02C2A" w:rsidRDefault="002C1919" w:rsidP="001E47B2">
      <w:pPr>
        <w:rPr>
          <w:rFonts w:ascii="Helvetica" w:hAnsi="Helvetica"/>
          <w:b/>
          <w:color w:val="000000" w:themeColor="text1"/>
          <w:sz w:val="22"/>
          <w:szCs w:val="22"/>
        </w:rPr>
      </w:pPr>
      <w:r>
        <w:rPr>
          <w:rFonts w:ascii="Helvetica" w:hAnsi="Helvetica"/>
          <w:bCs/>
          <w:i/>
          <w:color w:val="000000" w:themeColor="text1"/>
          <w:sz w:val="18"/>
          <w:szCs w:val="22"/>
          <w:lang w:val="en-US"/>
        </w:rPr>
        <w:t xml:space="preserve">Matthew 6:9 “This, then, is how you should pray: ‘Our Father in heaven.’” </w:t>
      </w:r>
    </w:p>
    <w:p w14:paraId="41DB1FF7" w14:textId="0E6620DF" w:rsidR="00A34A57" w:rsidRPr="00E02C2A" w:rsidRDefault="00A34A57" w:rsidP="001E47B2">
      <w:pPr>
        <w:rPr>
          <w:rFonts w:ascii="Helvetica" w:hAnsi="Helvetica"/>
          <w:b/>
          <w:color w:val="000000" w:themeColor="text1"/>
          <w:sz w:val="22"/>
          <w:szCs w:val="22"/>
        </w:rPr>
      </w:pPr>
    </w:p>
    <w:p w14:paraId="7F07D231" w14:textId="6A179111" w:rsidR="00A34A57" w:rsidRPr="00E02C2A" w:rsidRDefault="00A34A57" w:rsidP="001E47B2">
      <w:pPr>
        <w:rPr>
          <w:rFonts w:ascii="Helvetica" w:hAnsi="Helvetica"/>
          <w:b/>
          <w:color w:val="000000" w:themeColor="text1"/>
          <w:sz w:val="22"/>
          <w:szCs w:val="22"/>
        </w:rPr>
      </w:pPr>
    </w:p>
    <w:p w14:paraId="25252F57" w14:textId="1E95E13E" w:rsidR="00A34A57" w:rsidRPr="00E02C2A" w:rsidRDefault="00A34A57" w:rsidP="001E47B2">
      <w:pPr>
        <w:rPr>
          <w:rFonts w:ascii="Helvetica" w:hAnsi="Helvetica"/>
          <w:b/>
          <w:color w:val="000000" w:themeColor="text1"/>
          <w:sz w:val="22"/>
          <w:szCs w:val="22"/>
        </w:rPr>
      </w:pPr>
    </w:p>
    <w:p w14:paraId="76EEC9AF" w14:textId="77777777" w:rsidR="00A34A57" w:rsidRPr="00E02C2A" w:rsidRDefault="00A34A57" w:rsidP="001E47B2">
      <w:pPr>
        <w:rPr>
          <w:rFonts w:ascii="Helvetica" w:hAnsi="Helvetica"/>
          <w:b/>
          <w:color w:val="000000" w:themeColor="text1"/>
          <w:sz w:val="22"/>
          <w:szCs w:val="22"/>
        </w:rPr>
      </w:pPr>
    </w:p>
    <w:p w14:paraId="7AD71188" w14:textId="77777777" w:rsidR="00DB2A91" w:rsidRPr="00E02C2A" w:rsidRDefault="00DB2A91" w:rsidP="001E47B2">
      <w:pPr>
        <w:rPr>
          <w:rFonts w:ascii="Helvetica" w:hAnsi="Helvetica" w:cs="Helvetica"/>
          <w:b/>
          <w:bCs/>
          <w:color w:val="000000"/>
          <w:sz w:val="22"/>
          <w:szCs w:val="22"/>
        </w:rPr>
      </w:pPr>
    </w:p>
    <w:p w14:paraId="499E7497" w14:textId="77777777" w:rsidR="00647342" w:rsidRPr="00E02C2A" w:rsidRDefault="00647342">
      <w:pPr>
        <w:rPr>
          <w:rFonts w:ascii="Helvetica" w:hAnsi="Helvetica" w:cs="Helvetica"/>
          <w:b/>
          <w:bCs/>
          <w:color w:val="000000"/>
          <w:sz w:val="22"/>
          <w:szCs w:val="22"/>
        </w:rPr>
      </w:pPr>
      <w:r w:rsidRPr="00E02C2A">
        <w:rPr>
          <w:rFonts w:ascii="Helvetica" w:hAnsi="Helvetica" w:cs="Helvetica"/>
          <w:b/>
          <w:bCs/>
          <w:color w:val="000000"/>
          <w:sz w:val="22"/>
          <w:szCs w:val="22"/>
        </w:rPr>
        <w:br w:type="page"/>
      </w:r>
    </w:p>
    <w:p w14:paraId="61416125" w14:textId="47DD90D9" w:rsidR="001E47B2" w:rsidRPr="00E02C2A" w:rsidRDefault="00004C3B" w:rsidP="001E47B2">
      <w:pPr>
        <w:rPr>
          <w:rFonts w:ascii="Helvetica" w:hAnsi="Helvetica" w:cs="Helvetica"/>
          <w:b/>
          <w:bCs/>
          <w:color w:val="000000"/>
          <w:sz w:val="22"/>
          <w:szCs w:val="22"/>
        </w:rPr>
      </w:pPr>
      <w:r w:rsidRPr="00E02C2A">
        <w:rPr>
          <w:rFonts w:ascii="Helvetica" w:hAnsi="Helvetica" w:cs="Helvetica"/>
          <w:b/>
          <w:bCs/>
          <w:color w:val="000000"/>
          <w:sz w:val="22"/>
          <w:szCs w:val="22"/>
        </w:rPr>
        <w:t xml:space="preserve">3. </w:t>
      </w:r>
      <w:r w:rsidR="00484F78" w:rsidRPr="00E02C2A">
        <w:rPr>
          <w:rFonts w:ascii="Helvetica" w:hAnsi="Helvetica" w:cs="Helvetica"/>
          <w:b/>
          <w:bCs/>
          <w:color w:val="000000"/>
          <w:sz w:val="22"/>
          <w:szCs w:val="22"/>
        </w:rPr>
        <w:t>Consequences for prayer</w:t>
      </w:r>
    </w:p>
    <w:p w14:paraId="11F7F472" w14:textId="70696F6F" w:rsidR="00EC7DF1" w:rsidRPr="00E02C2A" w:rsidRDefault="00EC7DF1" w:rsidP="001E47B2">
      <w:pPr>
        <w:rPr>
          <w:rFonts w:ascii="Helvetica" w:hAnsi="Helvetica" w:cs="Helvetica"/>
          <w:b/>
          <w:bCs/>
          <w:color w:val="000000"/>
          <w:sz w:val="22"/>
          <w:szCs w:val="22"/>
        </w:rPr>
      </w:pPr>
    </w:p>
    <w:p w14:paraId="4575702C" w14:textId="16736F6B" w:rsidR="00EC7DF1" w:rsidRPr="00EC7DF1" w:rsidRDefault="00EE6F9A" w:rsidP="00EE6F9A">
      <w:pPr>
        <w:rPr>
          <w:rFonts w:ascii="Helvetica" w:hAnsi="Helvetica" w:cs="Helvetica"/>
          <w:bCs/>
          <w:color w:val="000000"/>
          <w:sz w:val="22"/>
          <w:szCs w:val="22"/>
        </w:rPr>
      </w:pPr>
      <w:r w:rsidRPr="00E02C2A">
        <w:rPr>
          <w:rFonts w:ascii="Helvetica" w:hAnsi="Helvetica" w:cs="Helvetica"/>
          <w:bCs/>
          <w:color w:val="000000"/>
          <w:sz w:val="22"/>
          <w:szCs w:val="22"/>
        </w:rPr>
        <w:t xml:space="preserve">1. </w:t>
      </w:r>
      <w:r w:rsidR="00EC7DF1" w:rsidRPr="00EC7DF1">
        <w:rPr>
          <w:rFonts w:ascii="Helvetica" w:hAnsi="Helvetica" w:cs="Helvetica"/>
          <w:bCs/>
          <w:color w:val="000000"/>
          <w:sz w:val="22"/>
          <w:szCs w:val="22"/>
        </w:rPr>
        <w:t xml:space="preserve">We </w:t>
      </w:r>
      <w:r w:rsidR="00EC7DF1" w:rsidRPr="00EC7DF1">
        <w:rPr>
          <w:rFonts w:ascii="Helvetica" w:hAnsi="Helvetica" w:cs="Helvetica"/>
          <w:bCs/>
          <w:i/>
          <w:color w:val="000000"/>
          <w:sz w:val="22"/>
          <w:szCs w:val="22"/>
        </w:rPr>
        <w:t>can</w:t>
      </w:r>
      <w:r w:rsidR="00EC7DF1" w:rsidRPr="00EC7DF1">
        <w:rPr>
          <w:rFonts w:ascii="Helvetica" w:hAnsi="Helvetica" w:cs="Helvetica"/>
          <w:bCs/>
          <w:color w:val="000000"/>
          <w:sz w:val="22"/>
          <w:szCs w:val="22"/>
        </w:rPr>
        <w:t xml:space="preserve"> pray to the only true God</w:t>
      </w:r>
    </w:p>
    <w:p w14:paraId="17E4F41B" w14:textId="21128B63" w:rsidR="00EC7DF1" w:rsidRPr="00E02C2A" w:rsidRDefault="00EC7DF1" w:rsidP="001E47B2">
      <w:pPr>
        <w:rPr>
          <w:rFonts w:ascii="Helvetica" w:hAnsi="Helvetica" w:cs="Helvetica"/>
          <w:bCs/>
          <w:color w:val="000000"/>
          <w:sz w:val="22"/>
          <w:szCs w:val="22"/>
        </w:rPr>
      </w:pPr>
    </w:p>
    <w:p w14:paraId="5F7A16E6" w14:textId="2B325247" w:rsidR="00EC7DF1" w:rsidRPr="00E02C2A" w:rsidRDefault="00EC7DF1" w:rsidP="001E47B2">
      <w:pPr>
        <w:rPr>
          <w:rFonts w:ascii="Helvetica" w:hAnsi="Helvetica" w:cs="Helvetica"/>
          <w:bCs/>
          <w:color w:val="000000"/>
          <w:sz w:val="22"/>
          <w:szCs w:val="22"/>
        </w:rPr>
      </w:pPr>
    </w:p>
    <w:p w14:paraId="448B3E74" w14:textId="77777777" w:rsidR="00EE6F9A" w:rsidRPr="00E02C2A" w:rsidRDefault="00EE6F9A" w:rsidP="001E47B2">
      <w:pPr>
        <w:rPr>
          <w:rFonts w:ascii="Helvetica" w:hAnsi="Helvetica" w:cs="Helvetica"/>
          <w:bCs/>
          <w:color w:val="000000"/>
          <w:sz w:val="22"/>
          <w:szCs w:val="22"/>
        </w:rPr>
      </w:pPr>
    </w:p>
    <w:p w14:paraId="31DDC6F5" w14:textId="73E595C0" w:rsidR="00EC7DF1" w:rsidRPr="00EC7DF1" w:rsidRDefault="00EC7DF1" w:rsidP="00EC7DF1">
      <w:pPr>
        <w:rPr>
          <w:rFonts w:ascii="Helvetica" w:hAnsi="Helvetica" w:cs="Helvetica"/>
          <w:bCs/>
          <w:color w:val="000000"/>
          <w:sz w:val="22"/>
          <w:szCs w:val="22"/>
        </w:rPr>
      </w:pPr>
      <w:r w:rsidRPr="00E02C2A">
        <w:rPr>
          <w:rFonts w:ascii="Helvetica" w:hAnsi="Helvetica" w:cs="Helvetica"/>
          <w:bCs/>
          <w:color w:val="000000"/>
          <w:sz w:val="22"/>
          <w:szCs w:val="22"/>
        </w:rPr>
        <w:t>2</w:t>
      </w:r>
      <w:r w:rsidRPr="00EC7DF1">
        <w:rPr>
          <w:rFonts w:ascii="Helvetica" w:hAnsi="Helvetica" w:cs="Helvetica"/>
          <w:bCs/>
          <w:color w:val="000000"/>
          <w:sz w:val="22"/>
          <w:szCs w:val="22"/>
        </w:rPr>
        <w:t xml:space="preserve">. We </w:t>
      </w:r>
      <w:r w:rsidRPr="00EC7DF1">
        <w:rPr>
          <w:rFonts w:ascii="Helvetica" w:hAnsi="Helvetica" w:cs="Helvetica"/>
          <w:bCs/>
          <w:i/>
          <w:color w:val="000000"/>
          <w:sz w:val="22"/>
          <w:szCs w:val="22"/>
        </w:rPr>
        <w:t>must</w:t>
      </w:r>
      <w:r w:rsidRPr="00EC7DF1">
        <w:rPr>
          <w:rFonts w:ascii="Helvetica" w:hAnsi="Helvetica" w:cs="Helvetica"/>
          <w:bCs/>
          <w:color w:val="000000"/>
          <w:sz w:val="22"/>
          <w:szCs w:val="22"/>
        </w:rPr>
        <w:t xml:space="preserve"> pray to the only true God</w:t>
      </w:r>
    </w:p>
    <w:p w14:paraId="09456F80" w14:textId="77777777" w:rsidR="00EC7DF1" w:rsidRPr="00E02C2A" w:rsidRDefault="00EC7DF1" w:rsidP="001E47B2">
      <w:pPr>
        <w:rPr>
          <w:rFonts w:ascii="Helvetica" w:hAnsi="Helvetica" w:cs="Helvetica"/>
          <w:b/>
          <w:bCs/>
          <w:color w:val="000000"/>
          <w:sz w:val="22"/>
          <w:szCs w:val="22"/>
        </w:rPr>
      </w:pPr>
    </w:p>
    <w:p w14:paraId="381E2E45" w14:textId="212BBE01" w:rsidR="00DB2A91" w:rsidRPr="00E02C2A" w:rsidRDefault="00DB2A91" w:rsidP="00DB2A91">
      <w:pPr>
        <w:rPr>
          <w:rFonts w:ascii="Helvetica" w:hAnsi="Helvetica"/>
          <w:color w:val="000000" w:themeColor="text1"/>
          <w:sz w:val="22"/>
          <w:szCs w:val="22"/>
        </w:rPr>
      </w:pPr>
    </w:p>
    <w:p w14:paraId="2624EDA1" w14:textId="71BCF4FB" w:rsidR="00942B91" w:rsidRPr="00E02C2A" w:rsidRDefault="00942B91" w:rsidP="00DB2A91">
      <w:pPr>
        <w:rPr>
          <w:rFonts w:ascii="Helvetica" w:hAnsi="Helvetica"/>
          <w:color w:val="000000" w:themeColor="text1"/>
          <w:sz w:val="22"/>
          <w:szCs w:val="22"/>
        </w:rPr>
      </w:pPr>
    </w:p>
    <w:p w14:paraId="6C7C3A10" w14:textId="5C7372EA" w:rsidR="00942B91" w:rsidRPr="00942B91" w:rsidRDefault="00942B91" w:rsidP="00942B91">
      <w:pPr>
        <w:rPr>
          <w:rFonts w:ascii="Helvetica" w:hAnsi="Helvetica"/>
          <w:i/>
          <w:color w:val="000000" w:themeColor="text1"/>
          <w:sz w:val="18"/>
          <w:szCs w:val="22"/>
        </w:rPr>
      </w:pPr>
      <w:r w:rsidRPr="00942B91">
        <w:rPr>
          <w:rFonts w:ascii="Helvetica" w:hAnsi="Helvetica"/>
          <w:i/>
          <w:color w:val="000000" w:themeColor="text1"/>
          <w:sz w:val="18"/>
          <w:szCs w:val="22"/>
        </w:rPr>
        <w:t>Romans 10: 9 That if you confess with your mouth, “Jesus is Lord,” and believe in your heart that God raised him from the dead, you will be saved. 10 For it is with your heart that you believe and are justified, and it is with your mouth that you confess and are saved. 11 As the Scripture says, “Anyone who trusts in him will never be put to shame.” 12 For there is no difference between Jew and Gentile—the same Lord is Lord of all and richly blesses all who call on him, 13 for, “Everyone who calls on the name of the Lord will be saved.”</w:t>
      </w:r>
    </w:p>
    <w:p w14:paraId="790F2390" w14:textId="77777777" w:rsidR="00942B91" w:rsidRPr="00E02C2A" w:rsidRDefault="00942B91" w:rsidP="00DB2A91">
      <w:pPr>
        <w:rPr>
          <w:rFonts w:ascii="Helvetica" w:hAnsi="Helvetica"/>
          <w:color w:val="000000" w:themeColor="text1"/>
          <w:sz w:val="22"/>
          <w:szCs w:val="22"/>
        </w:rPr>
      </w:pPr>
    </w:p>
    <w:p w14:paraId="6FF50338" w14:textId="77777777" w:rsidR="00DB2A91" w:rsidRPr="00E02C2A" w:rsidRDefault="00DB2A91" w:rsidP="00DB2A91">
      <w:pPr>
        <w:pStyle w:val="ListParagraph"/>
        <w:rPr>
          <w:rFonts w:ascii="Helvetica" w:hAnsi="Helvetica"/>
          <w:color w:val="000000" w:themeColor="text1"/>
          <w:sz w:val="22"/>
          <w:szCs w:val="22"/>
        </w:rPr>
      </w:pPr>
    </w:p>
    <w:p w14:paraId="7ADA9C25" w14:textId="77777777" w:rsidR="001E47B2" w:rsidRPr="00E02C2A" w:rsidRDefault="001E47B2" w:rsidP="001E47B2">
      <w:pPr>
        <w:rPr>
          <w:rFonts w:ascii="Helvetica" w:hAnsi="Helvetica"/>
          <w:b/>
          <w:color w:val="000000" w:themeColor="text1"/>
          <w:sz w:val="22"/>
          <w:szCs w:val="22"/>
        </w:rPr>
      </w:pPr>
    </w:p>
    <w:p w14:paraId="4A80D947" w14:textId="77777777" w:rsidR="00EE6F9A" w:rsidRPr="00E02C2A" w:rsidRDefault="00EE6F9A" w:rsidP="001E47B2">
      <w:pPr>
        <w:rPr>
          <w:rFonts w:ascii="Helvetica" w:hAnsi="Helvetica"/>
          <w:b/>
          <w:color w:val="000000" w:themeColor="text1"/>
          <w:sz w:val="22"/>
          <w:szCs w:val="22"/>
        </w:rPr>
      </w:pPr>
    </w:p>
    <w:p w14:paraId="235E04AC" w14:textId="77777777" w:rsidR="00EE6F9A" w:rsidRPr="00EE6F9A" w:rsidRDefault="00EE6F9A" w:rsidP="00EE6F9A">
      <w:pPr>
        <w:rPr>
          <w:rFonts w:ascii="Helvetica" w:hAnsi="Helvetica"/>
          <w:color w:val="000000" w:themeColor="text1"/>
          <w:sz w:val="22"/>
          <w:szCs w:val="22"/>
        </w:rPr>
      </w:pPr>
      <w:r w:rsidRPr="00EE6F9A">
        <w:rPr>
          <w:rFonts w:ascii="Helvetica" w:hAnsi="Helvetica"/>
          <w:color w:val="000000" w:themeColor="text1"/>
          <w:sz w:val="22"/>
          <w:szCs w:val="22"/>
        </w:rPr>
        <w:t xml:space="preserve">3. When we pray to the only true God, he listens.  </w:t>
      </w:r>
    </w:p>
    <w:p w14:paraId="78B43ED4" w14:textId="77777777" w:rsidR="00EE6F9A" w:rsidRPr="00E02C2A" w:rsidRDefault="00EE6F9A" w:rsidP="001E47B2">
      <w:pPr>
        <w:rPr>
          <w:rFonts w:ascii="Helvetica" w:hAnsi="Helvetica"/>
          <w:b/>
          <w:color w:val="000000" w:themeColor="text1"/>
          <w:sz w:val="22"/>
          <w:szCs w:val="22"/>
        </w:rPr>
      </w:pPr>
    </w:p>
    <w:p w14:paraId="6E0C4875" w14:textId="77777777" w:rsidR="00EE6F9A" w:rsidRPr="00EE6F9A" w:rsidRDefault="00EE6F9A" w:rsidP="00EE6F9A">
      <w:pPr>
        <w:rPr>
          <w:rFonts w:ascii="Helvetica" w:hAnsi="Helvetica"/>
          <w:i/>
          <w:color w:val="000000" w:themeColor="text1"/>
          <w:sz w:val="18"/>
          <w:szCs w:val="22"/>
        </w:rPr>
      </w:pPr>
      <w:r w:rsidRPr="00EE6F9A">
        <w:rPr>
          <w:rFonts w:ascii="Helvetica" w:hAnsi="Helvetica"/>
          <w:i/>
          <w:color w:val="000000" w:themeColor="text1"/>
          <w:sz w:val="18"/>
          <w:szCs w:val="22"/>
        </w:rPr>
        <w:t xml:space="preserve">Psalm 115: 3 Our God is in heaven; he does whatever pleases him. </w:t>
      </w:r>
    </w:p>
    <w:p w14:paraId="253DC165" w14:textId="77777777" w:rsidR="00BC6325" w:rsidRPr="00E02C2A" w:rsidRDefault="00BC6325" w:rsidP="001E47B2">
      <w:pPr>
        <w:rPr>
          <w:rFonts w:ascii="Helvetica" w:hAnsi="Helvetica"/>
          <w:color w:val="000000" w:themeColor="text1"/>
          <w:sz w:val="18"/>
          <w:szCs w:val="22"/>
        </w:rPr>
      </w:pPr>
    </w:p>
    <w:p w14:paraId="69EC2FF2" w14:textId="77777777" w:rsidR="00EE6F9A" w:rsidRPr="00E02C2A" w:rsidRDefault="00EE6F9A" w:rsidP="001E47B2">
      <w:pPr>
        <w:rPr>
          <w:rFonts w:ascii="Helvetica" w:hAnsi="Helvetica"/>
          <w:color w:val="000000" w:themeColor="text1"/>
          <w:sz w:val="22"/>
          <w:szCs w:val="22"/>
        </w:rPr>
      </w:pPr>
    </w:p>
    <w:p w14:paraId="656F745D" w14:textId="77777777" w:rsidR="00EE6F9A" w:rsidRPr="00E02C2A" w:rsidRDefault="00EE6F9A" w:rsidP="001E47B2">
      <w:pPr>
        <w:rPr>
          <w:rFonts w:ascii="Helvetica" w:hAnsi="Helvetica"/>
          <w:color w:val="000000" w:themeColor="text1"/>
          <w:sz w:val="22"/>
          <w:szCs w:val="22"/>
        </w:rPr>
      </w:pPr>
    </w:p>
    <w:p w14:paraId="6979BC32" w14:textId="24F85206" w:rsidR="00BC6325" w:rsidRPr="00E02C2A" w:rsidRDefault="00BC6325" w:rsidP="001E47B2">
      <w:pPr>
        <w:rPr>
          <w:rFonts w:ascii="Helvetica" w:hAnsi="Helvetica"/>
          <w:color w:val="000000" w:themeColor="text1"/>
          <w:sz w:val="22"/>
          <w:szCs w:val="22"/>
        </w:rPr>
      </w:pPr>
      <w:r w:rsidRPr="00E02C2A">
        <w:rPr>
          <w:rFonts w:ascii="Helvetica" w:hAnsi="Helvetica"/>
          <w:color w:val="000000" w:themeColor="text1"/>
          <w:sz w:val="22"/>
          <w:szCs w:val="22"/>
        </w:rPr>
        <w:t>Heavenly = distant + able</w:t>
      </w:r>
    </w:p>
    <w:p w14:paraId="6F11BBCB" w14:textId="77777777" w:rsidR="00BC6325" w:rsidRPr="00E02C2A" w:rsidRDefault="00BC6325" w:rsidP="001E47B2">
      <w:pPr>
        <w:rPr>
          <w:rFonts w:ascii="Helvetica" w:hAnsi="Helvetica"/>
          <w:color w:val="000000" w:themeColor="text1"/>
          <w:sz w:val="22"/>
          <w:szCs w:val="22"/>
        </w:rPr>
      </w:pPr>
    </w:p>
    <w:p w14:paraId="165E57F4" w14:textId="77777777" w:rsidR="00BC6325" w:rsidRPr="00E02C2A" w:rsidRDefault="00BC6325" w:rsidP="001E47B2">
      <w:pPr>
        <w:rPr>
          <w:rFonts w:ascii="Helvetica" w:hAnsi="Helvetica"/>
          <w:color w:val="000000" w:themeColor="text1"/>
          <w:sz w:val="22"/>
          <w:szCs w:val="22"/>
        </w:rPr>
      </w:pPr>
    </w:p>
    <w:p w14:paraId="3C60F333" w14:textId="77777777" w:rsidR="00BC6325" w:rsidRPr="00E02C2A" w:rsidRDefault="00BC6325" w:rsidP="001E47B2">
      <w:pPr>
        <w:rPr>
          <w:rFonts w:ascii="Helvetica" w:hAnsi="Helvetica"/>
          <w:color w:val="000000" w:themeColor="text1"/>
          <w:sz w:val="22"/>
          <w:szCs w:val="22"/>
        </w:rPr>
      </w:pPr>
    </w:p>
    <w:p w14:paraId="6E5EB0E9" w14:textId="77777777" w:rsidR="00BC6325" w:rsidRPr="00E02C2A" w:rsidRDefault="00BC6325" w:rsidP="001E47B2">
      <w:pPr>
        <w:rPr>
          <w:rFonts w:ascii="Helvetica" w:hAnsi="Helvetica"/>
          <w:color w:val="000000" w:themeColor="text1"/>
          <w:sz w:val="22"/>
          <w:szCs w:val="22"/>
        </w:rPr>
      </w:pPr>
    </w:p>
    <w:p w14:paraId="41B5BC20" w14:textId="73FEFD99" w:rsidR="00BC6325" w:rsidRPr="00E02C2A" w:rsidRDefault="00BC6325" w:rsidP="001E47B2">
      <w:pPr>
        <w:rPr>
          <w:rFonts w:ascii="Helvetica" w:hAnsi="Helvetica"/>
          <w:color w:val="000000" w:themeColor="text1"/>
          <w:sz w:val="22"/>
          <w:szCs w:val="22"/>
        </w:rPr>
      </w:pPr>
      <w:r w:rsidRPr="00E02C2A">
        <w:rPr>
          <w:rFonts w:ascii="Helvetica" w:hAnsi="Helvetica"/>
          <w:color w:val="000000" w:themeColor="text1"/>
          <w:sz w:val="22"/>
          <w:szCs w:val="22"/>
        </w:rPr>
        <w:t>Father = close + willing</w:t>
      </w:r>
    </w:p>
    <w:p w14:paraId="255AED68" w14:textId="77777777" w:rsidR="001E47B2" w:rsidRPr="00E02C2A" w:rsidRDefault="001E47B2" w:rsidP="001E47B2">
      <w:pPr>
        <w:rPr>
          <w:rFonts w:ascii="Helvetica" w:hAnsi="Helvetica"/>
          <w:b/>
          <w:color w:val="000000" w:themeColor="text1"/>
          <w:sz w:val="22"/>
          <w:szCs w:val="22"/>
        </w:rPr>
      </w:pPr>
    </w:p>
    <w:p w14:paraId="4E30D41A" w14:textId="6907545C" w:rsidR="00BC6325" w:rsidRPr="00E02C2A" w:rsidRDefault="00BC6325" w:rsidP="00BC6325">
      <w:pPr>
        <w:rPr>
          <w:rFonts w:ascii="Helvetica" w:hAnsi="Helvetica"/>
          <w:i/>
          <w:color w:val="000000"/>
          <w:sz w:val="22"/>
          <w:szCs w:val="22"/>
        </w:rPr>
      </w:pPr>
    </w:p>
    <w:p w14:paraId="593C4E39" w14:textId="7991C3C2" w:rsidR="00446D43" w:rsidRPr="00E02C2A" w:rsidRDefault="00446D43" w:rsidP="00BC6325">
      <w:pPr>
        <w:rPr>
          <w:rFonts w:ascii="Helvetica" w:hAnsi="Helvetica"/>
          <w:i/>
          <w:color w:val="000000"/>
          <w:sz w:val="22"/>
          <w:szCs w:val="22"/>
        </w:rPr>
      </w:pPr>
    </w:p>
    <w:p w14:paraId="680FEE9F" w14:textId="77777777" w:rsidR="00446D43" w:rsidRPr="00E02C2A" w:rsidRDefault="00446D43" w:rsidP="00BC6325">
      <w:pPr>
        <w:rPr>
          <w:rFonts w:ascii="Helvetica" w:hAnsi="Helvetica"/>
          <w:i/>
          <w:color w:val="000000"/>
          <w:sz w:val="22"/>
          <w:szCs w:val="22"/>
        </w:rPr>
      </w:pPr>
    </w:p>
    <w:p w14:paraId="4245C5FB" w14:textId="77777777" w:rsidR="00BC6325" w:rsidRPr="00E02C2A" w:rsidRDefault="00BC6325" w:rsidP="00BC6325">
      <w:pPr>
        <w:rPr>
          <w:rFonts w:ascii="Helvetica" w:hAnsi="Helvetica"/>
          <w:i/>
          <w:color w:val="000000"/>
          <w:sz w:val="22"/>
          <w:szCs w:val="22"/>
        </w:rPr>
      </w:pPr>
    </w:p>
    <w:p w14:paraId="4691C3B7" w14:textId="75F4DF8B" w:rsidR="00BC6325" w:rsidRPr="00E02C2A" w:rsidRDefault="00BC6325" w:rsidP="00BC6325">
      <w:pPr>
        <w:rPr>
          <w:rFonts w:ascii="Helvetica" w:hAnsi="Helvetica"/>
          <w:i/>
          <w:sz w:val="18"/>
          <w:szCs w:val="22"/>
        </w:rPr>
      </w:pPr>
      <w:r w:rsidRPr="00E02C2A">
        <w:rPr>
          <w:rFonts w:ascii="Helvetica" w:hAnsi="Helvetica"/>
          <w:i/>
          <w:color w:val="000000"/>
          <w:sz w:val="18"/>
          <w:szCs w:val="22"/>
        </w:rPr>
        <w:t>Matthew 7:9“Which of you, if his son asks for bread, will give him a stone? 10 Or if he asks for a fish, will give him a snake? 11 If you, then, though you are evil, know how to give good gifts to your children, how much more will your Father in heaven give good gifts to those who ask him!</w:t>
      </w:r>
    </w:p>
    <w:p w14:paraId="204D3B18" w14:textId="77777777" w:rsidR="00BC6325" w:rsidRPr="00E02C2A" w:rsidRDefault="00BC6325" w:rsidP="001E47B2">
      <w:pPr>
        <w:rPr>
          <w:rFonts w:ascii="Helvetica" w:hAnsi="Helvetica"/>
          <w:b/>
          <w:color w:val="000000" w:themeColor="text1"/>
          <w:sz w:val="22"/>
          <w:szCs w:val="22"/>
        </w:rPr>
      </w:pPr>
    </w:p>
    <w:p w14:paraId="4698E83B" w14:textId="77777777" w:rsidR="00BC6325" w:rsidRPr="00E02C2A" w:rsidRDefault="00BC6325" w:rsidP="001E47B2">
      <w:pPr>
        <w:rPr>
          <w:rFonts w:ascii="Helvetica" w:hAnsi="Helvetica"/>
          <w:b/>
          <w:color w:val="000000" w:themeColor="text1"/>
          <w:sz w:val="22"/>
          <w:szCs w:val="22"/>
        </w:rPr>
      </w:pPr>
    </w:p>
    <w:p w14:paraId="7312070E" w14:textId="77777777" w:rsidR="00BC6325" w:rsidRPr="00E02C2A" w:rsidRDefault="00BC6325" w:rsidP="001E47B2">
      <w:pPr>
        <w:rPr>
          <w:rFonts w:ascii="Helvetica" w:hAnsi="Helvetica"/>
          <w:b/>
          <w:color w:val="000000" w:themeColor="text1"/>
          <w:sz w:val="22"/>
          <w:szCs w:val="22"/>
        </w:rPr>
      </w:pPr>
    </w:p>
    <w:p w14:paraId="15A5AC4F" w14:textId="77777777" w:rsidR="00BC6325" w:rsidRPr="00E02C2A" w:rsidRDefault="00BC6325" w:rsidP="001E47B2">
      <w:pPr>
        <w:rPr>
          <w:rFonts w:ascii="Helvetica" w:hAnsi="Helvetica"/>
          <w:b/>
          <w:color w:val="000000" w:themeColor="text1"/>
          <w:sz w:val="22"/>
          <w:szCs w:val="22"/>
        </w:rPr>
      </w:pPr>
    </w:p>
    <w:p w14:paraId="0FD00EDF" w14:textId="77777777" w:rsidR="00BC6325" w:rsidRPr="00E02C2A" w:rsidRDefault="00BC6325" w:rsidP="001E47B2">
      <w:pPr>
        <w:rPr>
          <w:rFonts w:ascii="Helvetica" w:hAnsi="Helvetica"/>
          <w:b/>
          <w:color w:val="000000" w:themeColor="text1"/>
          <w:sz w:val="22"/>
          <w:szCs w:val="22"/>
        </w:rPr>
      </w:pPr>
    </w:p>
    <w:p w14:paraId="3BD72F05" w14:textId="77777777" w:rsidR="00BC6325" w:rsidRPr="00E02C2A" w:rsidRDefault="00BC6325" w:rsidP="001E47B2">
      <w:pPr>
        <w:rPr>
          <w:rFonts w:ascii="Helvetica" w:hAnsi="Helvetica"/>
          <w:b/>
          <w:color w:val="000000" w:themeColor="text1"/>
          <w:sz w:val="22"/>
          <w:szCs w:val="22"/>
        </w:rPr>
      </w:pPr>
    </w:p>
    <w:p w14:paraId="49339A86" w14:textId="77777777" w:rsidR="00BC6325" w:rsidRPr="00E02C2A" w:rsidRDefault="00BC6325" w:rsidP="001E47B2">
      <w:pPr>
        <w:rPr>
          <w:rFonts w:ascii="Helvetica" w:hAnsi="Helvetica"/>
          <w:b/>
          <w:color w:val="000000" w:themeColor="text1"/>
          <w:sz w:val="22"/>
          <w:szCs w:val="22"/>
        </w:rPr>
      </w:pPr>
    </w:p>
    <w:p w14:paraId="5BBBDA00" w14:textId="77777777" w:rsidR="00BC6325" w:rsidRPr="00E02C2A" w:rsidRDefault="00BC6325" w:rsidP="001E47B2">
      <w:pPr>
        <w:rPr>
          <w:rFonts w:ascii="Helvetica" w:hAnsi="Helvetica"/>
          <w:b/>
          <w:color w:val="000000" w:themeColor="text1"/>
          <w:sz w:val="22"/>
          <w:szCs w:val="22"/>
        </w:rPr>
      </w:pPr>
    </w:p>
    <w:p w14:paraId="50A70B3D" w14:textId="77777777" w:rsidR="00BC6325" w:rsidRPr="00E02C2A" w:rsidRDefault="00BC6325" w:rsidP="001E47B2">
      <w:pPr>
        <w:rPr>
          <w:rFonts w:ascii="Helvetica" w:hAnsi="Helvetica"/>
          <w:b/>
          <w:color w:val="000000" w:themeColor="text1"/>
          <w:sz w:val="22"/>
          <w:szCs w:val="22"/>
        </w:rPr>
      </w:pPr>
    </w:p>
    <w:p w14:paraId="336709D0" w14:textId="77777777" w:rsidR="00BC6325" w:rsidRPr="00E02C2A" w:rsidRDefault="00BC6325" w:rsidP="001E47B2">
      <w:pPr>
        <w:rPr>
          <w:rFonts w:ascii="Helvetica" w:hAnsi="Helvetica"/>
          <w:b/>
          <w:color w:val="000000" w:themeColor="text1"/>
          <w:sz w:val="22"/>
          <w:szCs w:val="22"/>
        </w:rPr>
      </w:pPr>
    </w:p>
    <w:p w14:paraId="12F0448F" w14:textId="77777777" w:rsidR="00BC6325" w:rsidRPr="00E02C2A" w:rsidRDefault="00BC6325" w:rsidP="001E47B2">
      <w:pPr>
        <w:rPr>
          <w:rFonts w:ascii="Helvetica" w:hAnsi="Helvetica"/>
          <w:b/>
          <w:color w:val="000000" w:themeColor="text1"/>
          <w:sz w:val="22"/>
          <w:szCs w:val="22"/>
        </w:rPr>
      </w:pPr>
    </w:p>
    <w:p w14:paraId="2682ED2E" w14:textId="77777777" w:rsidR="00BC6325" w:rsidRPr="00E02C2A" w:rsidRDefault="00BC6325" w:rsidP="001E47B2">
      <w:pPr>
        <w:rPr>
          <w:rFonts w:ascii="Helvetica" w:hAnsi="Helvetica"/>
          <w:b/>
          <w:color w:val="000000" w:themeColor="text1"/>
          <w:sz w:val="22"/>
          <w:szCs w:val="22"/>
        </w:rPr>
      </w:pPr>
    </w:p>
    <w:sectPr w:rsidR="00BC6325" w:rsidRPr="00E02C2A" w:rsidSect="00322CFD">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B5D8" w14:textId="77777777" w:rsidR="00971BE7" w:rsidRDefault="00971BE7" w:rsidP="0032323A">
      <w:r>
        <w:separator/>
      </w:r>
    </w:p>
  </w:endnote>
  <w:endnote w:type="continuationSeparator" w:id="0">
    <w:p w14:paraId="264ADAFD" w14:textId="77777777" w:rsidR="00971BE7" w:rsidRDefault="00971BE7" w:rsidP="0032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445D19F8" w:rsidR="001E47B2" w:rsidRPr="003A7694" w:rsidRDefault="001E47B2" w:rsidP="003A7694">
    <w:pPr>
      <w:pStyle w:val="Footer"/>
      <w:tabs>
        <w:tab w:val="left" w:pos="400"/>
        <w:tab w:val="right" w:pos="8300"/>
      </w:tabs>
      <w:rPr>
        <w:rFonts w:ascii="Helvetica Neue" w:hAnsi="Helvetica Neue"/>
        <w:sz w:val="18"/>
        <w:szCs w:val="18"/>
      </w:rPr>
    </w:pPr>
    <w:r w:rsidRPr="003A7694">
      <w:rPr>
        <w:rStyle w:val="PageNumber"/>
        <w:rFonts w:ascii="Helvetica Neue" w:hAnsi="Helvetica Neue"/>
        <w:sz w:val="18"/>
        <w:szCs w:val="18"/>
      </w:rPr>
      <w:tab/>
    </w:r>
    <w:r w:rsidRPr="003A7694">
      <w:rPr>
        <w:rStyle w:val="PageNumber"/>
        <w:rFonts w:ascii="Helvetica Neue" w:hAnsi="Helvetica Neue"/>
        <w:color w:val="262626" w:themeColor="text1" w:themeTint="D9"/>
        <w:sz w:val="18"/>
        <w:szCs w:val="18"/>
      </w:rPr>
      <w:t>Real Food Talks</w:t>
    </w:r>
    <w:r w:rsidRPr="003A7694">
      <w:rPr>
        <w:rStyle w:val="PageNumber"/>
        <w:rFonts w:ascii="Helvetica Neue" w:hAnsi="Helvetica Neue"/>
        <w:sz w:val="18"/>
        <w:szCs w:val="18"/>
      </w:rPr>
      <w:tab/>
    </w:r>
    <w:r w:rsidRPr="003A7694">
      <w:rPr>
        <w:rStyle w:val="PageNumber"/>
        <w:rFonts w:ascii="Helvetica Neue" w:hAnsi="Helvetica Neue"/>
        <w:sz w:val="18"/>
        <w:szCs w:val="18"/>
      </w:rPr>
      <w:tab/>
    </w:r>
    <w:r w:rsidRPr="003A7694">
      <w:rPr>
        <w:rStyle w:val="PageNumber"/>
        <w:rFonts w:ascii="Helvetica Neue" w:hAnsi="Helvetica Neue"/>
        <w:sz w:val="18"/>
        <w:szCs w:val="18"/>
      </w:rPr>
      <w:fldChar w:fldCharType="begin"/>
    </w:r>
    <w:r w:rsidRPr="003A7694">
      <w:rPr>
        <w:rStyle w:val="PageNumber"/>
        <w:rFonts w:ascii="Helvetica Neue" w:hAnsi="Helvetica Neue"/>
        <w:sz w:val="18"/>
        <w:szCs w:val="18"/>
      </w:rPr>
      <w:instrText xml:space="preserve"> PAGE </w:instrText>
    </w:r>
    <w:r w:rsidRPr="003A7694">
      <w:rPr>
        <w:rStyle w:val="PageNumber"/>
        <w:rFonts w:ascii="Helvetica Neue" w:hAnsi="Helvetica Neue"/>
        <w:sz w:val="18"/>
        <w:szCs w:val="18"/>
      </w:rPr>
      <w:fldChar w:fldCharType="separate"/>
    </w:r>
    <w:r w:rsidR="009D6BAC">
      <w:rPr>
        <w:rStyle w:val="PageNumber"/>
        <w:rFonts w:ascii="Helvetica Neue" w:hAnsi="Helvetica Neue"/>
        <w:noProof/>
        <w:sz w:val="18"/>
        <w:szCs w:val="18"/>
      </w:rPr>
      <w:t>3</w:t>
    </w:r>
    <w:r w:rsidRPr="003A7694">
      <w:rPr>
        <w:rStyle w:val="PageNumber"/>
        <w:rFonts w:ascii="Helvetica Neue" w:hAnsi="Helvetica Neue"/>
        <w:sz w:val="18"/>
        <w:szCs w:val="18"/>
      </w:rPr>
      <w:fldChar w:fldCharType="end"/>
    </w:r>
    <w:r w:rsidRPr="003A7694">
      <w:rPr>
        <w:rFonts w:ascii="Helvetica Neue" w:hAnsi="Helvetica Neue"/>
        <w:b/>
        <w:bCs/>
        <w:i/>
        <w:noProof/>
        <w:sz w:val="18"/>
        <w:szCs w:val="18"/>
        <w:lang w:val="en-US"/>
      </w:rPr>
      <w:drawing>
        <wp:anchor distT="0" distB="0" distL="114300" distR="114300" simplePos="0" relativeHeight="251659264" behindDoc="0" locked="0" layoutInCell="1" allowOverlap="1" wp14:anchorId="1024BCA8" wp14:editId="6C10FE52">
          <wp:simplePos x="0" y="0"/>
          <wp:positionH relativeFrom="column">
            <wp:posOffset>-525145</wp:posOffset>
          </wp:positionH>
          <wp:positionV relativeFrom="paragraph">
            <wp:posOffset>-352425</wp:posOffset>
          </wp:positionV>
          <wp:extent cx="600075" cy="685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2A1B" w14:textId="77777777" w:rsidR="00971BE7" w:rsidRDefault="00971BE7" w:rsidP="0032323A">
      <w:r>
        <w:separator/>
      </w:r>
    </w:p>
  </w:footnote>
  <w:footnote w:type="continuationSeparator" w:id="0">
    <w:p w14:paraId="1065190B" w14:textId="77777777" w:rsidR="00971BE7" w:rsidRDefault="00971BE7" w:rsidP="00323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0013"/>
    <w:multiLevelType w:val="hybridMultilevel"/>
    <w:tmpl w:val="6772F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CB6C7F"/>
    <w:multiLevelType w:val="hybridMultilevel"/>
    <w:tmpl w:val="988CB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B0184"/>
    <w:multiLevelType w:val="hybridMultilevel"/>
    <w:tmpl w:val="EDE2B5C6"/>
    <w:lvl w:ilvl="0" w:tplc="4FA25B8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47448"/>
    <w:multiLevelType w:val="hybridMultilevel"/>
    <w:tmpl w:val="7404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345BA"/>
    <w:multiLevelType w:val="hybridMultilevel"/>
    <w:tmpl w:val="BDB6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803EC"/>
    <w:multiLevelType w:val="hybridMultilevel"/>
    <w:tmpl w:val="73A4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F41FBF"/>
    <w:multiLevelType w:val="hybridMultilevel"/>
    <w:tmpl w:val="9268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E28CE"/>
    <w:multiLevelType w:val="hybridMultilevel"/>
    <w:tmpl w:val="1668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11A89"/>
    <w:multiLevelType w:val="hybridMultilevel"/>
    <w:tmpl w:val="5816A46E"/>
    <w:lvl w:ilvl="0" w:tplc="00000001">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005CA"/>
    <w:multiLevelType w:val="hybridMultilevel"/>
    <w:tmpl w:val="8ED2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5644452">
    <w:abstractNumId w:val="8"/>
  </w:num>
  <w:num w:numId="2" w16cid:durableId="1825854279">
    <w:abstractNumId w:val="14"/>
  </w:num>
  <w:num w:numId="3" w16cid:durableId="636036439">
    <w:abstractNumId w:val="11"/>
  </w:num>
  <w:num w:numId="4" w16cid:durableId="1984311655">
    <w:abstractNumId w:val="5"/>
  </w:num>
  <w:num w:numId="5" w16cid:durableId="952249282">
    <w:abstractNumId w:val="13"/>
  </w:num>
  <w:num w:numId="6" w16cid:durableId="484200325">
    <w:abstractNumId w:val="17"/>
  </w:num>
  <w:num w:numId="7" w16cid:durableId="1865051585">
    <w:abstractNumId w:val="9"/>
  </w:num>
  <w:num w:numId="8" w16cid:durableId="1802796181">
    <w:abstractNumId w:val="3"/>
  </w:num>
  <w:num w:numId="9" w16cid:durableId="197359715">
    <w:abstractNumId w:val="10"/>
  </w:num>
  <w:num w:numId="10" w16cid:durableId="1363049130">
    <w:abstractNumId w:val="21"/>
  </w:num>
  <w:num w:numId="11" w16cid:durableId="237591164">
    <w:abstractNumId w:val="0"/>
  </w:num>
  <w:num w:numId="12" w16cid:durableId="1680157200">
    <w:abstractNumId w:val="7"/>
  </w:num>
  <w:num w:numId="13" w16cid:durableId="144392244">
    <w:abstractNumId w:val="19"/>
  </w:num>
  <w:num w:numId="14" w16cid:durableId="1444113333">
    <w:abstractNumId w:val="6"/>
  </w:num>
  <w:num w:numId="15" w16cid:durableId="1479498517">
    <w:abstractNumId w:val="4"/>
  </w:num>
  <w:num w:numId="16" w16cid:durableId="71051046">
    <w:abstractNumId w:val="16"/>
  </w:num>
  <w:num w:numId="17" w16cid:durableId="823742597">
    <w:abstractNumId w:val="23"/>
  </w:num>
  <w:num w:numId="18" w16cid:durableId="1002318347">
    <w:abstractNumId w:val="2"/>
  </w:num>
  <w:num w:numId="19" w16cid:durableId="645860685">
    <w:abstractNumId w:val="15"/>
  </w:num>
  <w:num w:numId="20" w16cid:durableId="101266730">
    <w:abstractNumId w:val="20"/>
  </w:num>
  <w:num w:numId="21" w16cid:durableId="129057366">
    <w:abstractNumId w:val="12"/>
  </w:num>
  <w:num w:numId="22" w16cid:durableId="2132479881">
    <w:abstractNumId w:val="18"/>
  </w:num>
  <w:num w:numId="23" w16cid:durableId="1822849888">
    <w:abstractNumId w:val="22"/>
  </w:num>
  <w:num w:numId="24" w16cid:durableId="815142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04C3B"/>
    <w:rsid w:val="00012D3F"/>
    <w:rsid w:val="00012ECB"/>
    <w:rsid w:val="0001351F"/>
    <w:rsid w:val="00020588"/>
    <w:rsid w:val="00056739"/>
    <w:rsid w:val="000967AC"/>
    <w:rsid w:val="000A5870"/>
    <w:rsid w:val="0013173C"/>
    <w:rsid w:val="00163F88"/>
    <w:rsid w:val="001677EC"/>
    <w:rsid w:val="001E43F0"/>
    <w:rsid w:val="001E47B2"/>
    <w:rsid w:val="002C1919"/>
    <w:rsid w:val="00301584"/>
    <w:rsid w:val="00322CFD"/>
    <w:rsid w:val="0032323A"/>
    <w:rsid w:val="00340B4C"/>
    <w:rsid w:val="003A3F56"/>
    <w:rsid w:val="003A7694"/>
    <w:rsid w:val="003B4E9A"/>
    <w:rsid w:val="00417038"/>
    <w:rsid w:val="00445669"/>
    <w:rsid w:val="00446D43"/>
    <w:rsid w:val="00463FD6"/>
    <w:rsid w:val="00484F78"/>
    <w:rsid w:val="0050326F"/>
    <w:rsid w:val="005056EC"/>
    <w:rsid w:val="00546D3E"/>
    <w:rsid w:val="0056625E"/>
    <w:rsid w:val="00572B72"/>
    <w:rsid w:val="00575A7B"/>
    <w:rsid w:val="00590E74"/>
    <w:rsid w:val="005C4741"/>
    <w:rsid w:val="006128BD"/>
    <w:rsid w:val="00647342"/>
    <w:rsid w:val="0065090D"/>
    <w:rsid w:val="00696EA7"/>
    <w:rsid w:val="006A5F29"/>
    <w:rsid w:val="006B0166"/>
    <w:rsid w:val="006B1FB6"/>
    <w:rsid w:val="00754CDA"/>
    <w:rsid w:val="00780D99"/>
    <w:rsid w:val="007A0D34"/>
    <w:rsid w:val="007B72B8"/>
    <w:rsid w:val="007C1A75"/>
    <w:rsid w:val="00816119"/>
    <w:rsid w:val="00835505"/>
    <w:rsid w:val="008E1EEF"/>
    <w:rsid w:val="009002A4"/>
    <w:rsid w:val="00942B91"/>
    <w:rsid w:val="009579E6"/>
    <w:rsid w:val="00971BE7"/>
    <w:rsid w:val="009D6BAC"/>
    <w:rsid w:val="00A12CF9"/>
    <w:rsid w:val="00A34A57"/>
    <w:rsid w:val="00A653BF"/>
    <w:rsid w:val="00A92684"/>
    <w:rsid w:val="00AB3FA6"/>
    <w:rsid w:val="00AE208C"/>
    <w:rsid w:val="00B40699"/>
    <w:rsid w:val="00B72150"/>
    <w:rsid w:val="00B729D7"/>
    <w:rsid w:val="00B7673D"/>
    <w:rsid w:val="00BC0BA1"/>
    <w:rsid w:val="00BC6325"/>
    <w:rsid w:val="00BD7D2C"/>
    <w:rsid w:val="00BE36F8"/>
    <w:rsid w:val="00C17129"/>
    <w:rsid w:val="00C22469"/>
    <w:rsid w:val="00C51F97"/>
    <w:rsid w:val="00C578CD"/>
    <w:rsid w:val="00C76E83"/>
    <w:rsid w:val="00C76FA9"/>
    <w:rsid w:val="00C844CF"/>
    <w:rsid w:val="00CC4FF1"/>
    <w:rsid w:val="00D04E99"/>
    <w:rsid w:val="00DB2A91"/>
    <w:rsid w:val="00E02C2A"/>
    <w:rsid w:val="00E417DE"/>
    <w:rsid w:val="00E54E24"/>
    <w:rsid w:val="00EA6F24"/>
    <w:rsid w:val="00EC7DF1"/>
    <w:rsid w:val="00EE6F9A"/>
    <w:rsid w:val="00F0700A"/>
    <w:rsid w:val="00F21307"/>
    <w:rsid w:val="00F738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926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97E97BF6-A387-554E-A1AA-2B81ED67788E}">
  <ds:schemaRefs>
    <ds:schemaRef ds:uri="http://schemas.openxmlformats.org/officeDocument/2006/bibliography"/>
  </ds:schemaRefs>
</ds:datastoreItem>
</file>

<file path=customXml/itemProps2.xml><?xml version="1.0" encoding="utf-8"?>
<ds:datastoreItem xmlns:ds="http://schemas.openxmlformats.org/officeDocument/2006/customXml" ds:itemID="{1658DC23-A2EC-480F-86D2-BB61CCBF2869}"/>
</file>

<file path=customXml/itemProps3.xml><?xml version="1.0" encoding="utf-8"?>
<ds:datastoreItem xmlns:ds="http://schemas.openxmlformats.org/officeDocument/2006/customXml" ds:itemID="{FCD8DAC8-53F4-436B-8101-D525AB1FB47D}"/>
</file>

<file path=customXml/itemProps4.xml><?xml version="1.0" encoding="utf-8"?>
<ds:datastoreItem xmlns:ds="http://schemas.openxmlformats.org/officeDocument/2006/customXml" ds:itemID="{B5FE24C4-F2DD-4FBD-AB25-B00206146CAD}"/>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Standerwick</dc:creator>
  <cp:lastModifiedBy>Danny Rurlander</cp:lastModifiedBy>
  <cp:revision>7</cp:revision>
  <cp:lastPrinted>2016-04-22T12:46:00Z</cp:lastPrinted>
  <dcterms:created xsi:type="dcterms:W3CDTF">2023-05-16T04:48:00Z</dcterms:created>
  <dcterms:modified xsi:type="dcterms:W3CDTF">2023-05-19T14:18:00Z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